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91E" w:rsidRDefault="00FB391E"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El presente documento corresponde a mi primer informe de labores</w:t>
      </w:r>
      <w:r w:rsidR="001320ED">
        <w:rPr>
          <w:rFonts w:ascii="Arial" w:hAnsi="Arial" w:cs="Arial"/>
        </w:rPr>
        <w:t>,</w:t>
      </w:r>
      <w:r>
        <w:rPr>
          <w:rFonts w:ascii="Arial" w:hAnsi="Arial" w:cs="Arial"/>
        </w:rPr>
        <w:t xml:space="preserve"> que dado mi carácter de Concejal en la Alcaldía de Azcapotzalco, hago de conocimiento público al Concejo y a los ciudadanos de </w:t>
      </w:r>
      <w:r w:rsidR="001320ED">
        <w:rPr>
          <w:rFonts w:ascii="Arial" w:hAnsi="Arial" w:cs="Arial"/>
        </w:rPr>
        <w:t>é</w:t>
      </w:r>
      <w:r>
        <w:rPr>
          <w:rFonts w:ascii="Arial" w:hAnsi="Arial" w:cs="Arial"/>
        </w:rPr>
        <w:t xml:space="preserve">sta demarcación, este ejercicio constituye uno de los principios de la democracia en el sentido propio de la rendición de cuentas. </w:t>
      </w:r>
    </w:p>
    <w:p w:rsidR="00FB391E" w:rsidRDefault="00FB391E"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Es por ello que la rendición de cuentas, no es otra cosa que, la obligación de los mandatarios y representantes populares para informar a sus mandantes de los actos que llevan a cabo como resultado de su encargo de autoridad que ha realizado.</w:t>
      </w:r>
      <w:r>
        <w:rPr>
          <w:rStyle w:val="Refdenotaalpie"/>
          <w:rFonts w:ascii="Arial" w:hAnsi="Arial" w:cs="Arial"/>
        </w:rPr>
        <w:footnoteReference w:id="1"/>
      </w:r>
    </w:p>
    <w:p w:rsidR="003C4F98" w:rsidRDefault="003C4F98"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En ese sentido, entendemos que la rendición de cuentas en el marco de los ciudadanos, ellos pueden evaluar el desempeño de los funcionarios, servidores públicos y en este caso mi actuar como Concejal. De esta forma, no s</w:t>
      </w:r>
      <w:r w:rsidR="001320ED">
        <w:rPr>
          <w:rFonts w:ascii="Arial" w:hAnsi="Arial" w:cs="Arial"/>
        </w:rPr>
        <w:t>ó</w:t>
      </w:r>
      <w:r>
        <w:rPr>
          <w:rFonts w:ascii="Arial" w:hAnsi="Arial" w:cs="Arial"/>
        </w:rPr>
        <w:t>lo cumplo con el mandato reglamentario del Concejo, con ello, robustecemos el proceso democrático en la Alcaldía.</w:t>
      </w:r>
    </w:p>
    <w:p w:rsidR="003C4F98" w:rsidRDefault="003C4F98"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En razón de lo anterior, considero que la democracia se desarrolla, si y sólo si, cuando existen mecanismos que logren conciliar el interés personal del gobernante con el interés colectivo, al tiempo que se mantiene equilibrado el deber del gobernante con el poder que se le otorga.</w:t>
      </w:r>
      <w:r>
        <w:rPr>
          <w:rStyle w:val="Refdenotaalpie"/>
          <w:rFonts w:ascii="Arial" w:hAnsi="Arial" w:cs="Arial"/>
        </w:rPr>
        <w:footnoteReference w:id="2"/>
      </w:r>
    </w:p>
    <w:p w:rsidR="00857C96" w:rsidRDefault="00857C96" w:rsidP="003C4F98">
      <w:pPr>
        <w:spacing w:before="100" w:beforeAutospacing="1" w:after="100" w:afterAutospacing="1" w:line="360" w:lineRule="auto"/>
        <w:jc w:val="both"/>
        <w:rPr>
          <w:rFonts w:ascii="Arial" w:hAnsi="Arial" w:cs="Arial"/>
        </w:rPr>
      </w:pPr>
    </w:p>
    <w:p w:rsidR="00FB391E" w:rsidRDefault="00FB391E"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Así pues, la rendición de cuentas es un elemento esencial de las democracias, toda vez que supone la capacidad de las instituciones políticas para hacer responsables a los gobernantes y representantes</w:t>
      </w:r>
      <w:r w:rsidR="00857C96">
        <w:rPr>
          <w:rFonts w:ascii="Arial" w:hAnsi="Arial" w:cs="Arial"/>
        </w:rPr>
        <w:t xml:space="preserve"> </w:t>
      </w:r>
      <w:r>
        <w:rPr>
          <w:rFonts w:ascii="Arial" w:hAnsi="Arial" w:cs="Arial"/>
        </w:rPr>
        <w:t>populares en torno a sus actos y decisiones, en los distintos niveles de poder. Como ya se mencionó anteriormente, el principio de la rendición de cuentas</w:t>
      </w:r>
      <w:r w:rsidR="001320ED">
        <w:rPr>
          <w:rFonts w:ascii="Arial" w:hAnsi="Arial" w:cs="Arial"/>
        </w:rPr>
        <w:t>,</w:t>
      </w:r>
      <w:r>
        <w:rPr>
          <w:rFonts w:ascii="Arial" w:hAnsi="Arial" w:cs="Arial"/>
        </w:rPr>
        <w:t xml:space="preserve"> busca conciliar el interés colectivo con el interés particular del gobernante o de los representantes populares. Si estos saben que su deber para con los ciudadanos es un acto ineludible, entonces acudirán de cara a los ciudadanos a informar sobre su desempeño y los representantes podrán generar opiniones, ya sean positivas o negativas sobre las decisiones que hayan ensayado en el encargo que tiene bajo su responsabilidad.</w:t>
      </w:r>
    </w:p>
    <w:p w:rsidR="003C4F98" w:rsidRDefault="003C4F98"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Ahora bien, y de conformidad con los fundamentos jurídicos expuestos sobre la materia, tales como el artículo 103 Fracción III y 85 de la Ley Orgánica de Alcaldías de la Ciudad de México, así como lo dispuesto por el artículo 9 Fracción III, 88 y 89 del Reglamento Interior del Concejo de la Alcaldía de Azcapotzalco.</w:t>
      </w:r>
    </w:p>
    <w:p w:rsidR="003C4F98" w:rsidRDefault="003C4F98" w:rsidP="003C4F98">
      <w:pPr>
        <w:spacing w:before="100" w:beforeAutospacing="1" w:after="100" w:afterAutospacing="1" w:line="360" w:lineRule="auto"/>
        <w:jc w:val="both"/>
        <w:rPr>
          <w:rFonts w:ascii="Arial" w:hAnsi="Arial" w:cs="Arial"/>
        </w:rPr>
      </w:pPr>
    </w:p>
    <w:p w:rsidR="003C4F98" w:rsidRDefault="001320ED" w:rsidP="003C4F98">
      <w:pPr>
        <w:spacing w:before="100" w:beforeAutospacing="1" w:after="100" w:afterAutospacing="1" w:line="360" w:lineRule="auto"/>
        <w:jc w:val="both"/>
        <w:rPr>
          <w:rFonts w:ascii="Arial" w:hAnsi="Arial" w:cs="Arial"/>
        </w:rPr>
      </w:pPr>
      <w:r>
        <w:rPr>
          <w:rFonts w:ascii="Arial" w:hAnsi="Arial" w:cs="Arial"/>
        </w:rPr>
        <w:t>Por l</w:t>
      </w:r>
      <w:r w:rsidR="003C4F98">
        <w:rPr>
          <w:rFonts w:ascii="Arial" w:hAnsi="Arial" w:cs="Arial"/>
        </w:rPr>
        <w:t>as razones</w:t>
      </w:r>
      <w:r>
        <w:rPr>
          <w:rFonts w:ascii="Arial" w:hAnsi="Arial" w:cs="Arial"/>
        </w:rPr>
        <w:t xml:space="preserve"> descritas atrás</w:t>
      </w:r>
      <w:r w:rsidR="003C4F98">
        <w:rPr>
          <w:rFonts w:ascii="Arial" w:hAnsi="Arial" w:cs="Arial"/>
        </w:rPr>
        <w:t xml:space="preserve"> y</w:t>
      </w:r>
      <w:r>
        <w:rPr>
          <w:rFonts w:ascii="Arial" w:hAnsi="Arial" w:cs="Arial"/>
        </w:rPr>
        <w:t xml:space="preserve"> con base en</w:t>
      </w:r>
      <w:r w:rsidR="003C4F98">
        <w:rPr>
          <w:rFonts w:ascii="Arial" w:hAnsi="Arial" w:cs="Arial"/>
        </w:rPr>
        <w:t xml:space="preserve"> los fundamentos jurídicos anteriormente descritos, los cuales establecen nuestra obligatoriedad de informar a nuestros representados, en ese sentido me permito presentar mi Primer Informe de labores como Concejal de Azcapotzalco.</w:t>
      </w:r>
    </w:p>
    <w:p w:rsidR="000F7CA7" w:rsidRDefault="000F7CA7" w:rsidP="003C4F98">
      <w:pPr>
        <w:spacing w:before="100" w:beforeAutospacing="1" w:after="100" w:afterAutospacing="1" w:line="360" w:lineRule="auto"/>
        <w:jc w:val="both"/>
        <w:rPr>
          <w:rFonts w:ascii="Arial" w:hAnsi="Arial" w:cs="Arial"/>
        </w:rPr>
      </w:pPr>
    </w:p>
    <w:p w:rsidR="00490B1C" w:rsidRDefault="00490B1C">
      <w:pPr>
        <w:rPr>
          <w:rFonts w:ascii="Arial" w:hAnsi="Arial" w:cs="Arial"/>
        </w:rPr>
      </w:pPr>
      <w:r>
        <w:rPr>
          <w:rFonts w:ascii="Arial" w:hAnsi="Arial" w:cs="Arial"/>
        </w:rPr>
        <w:br w:type="page"/>
      </w:r>
    </w:p>
    <w:p w:rsidR="003C4F98" w:rsidRPr="000F7CA7" w:rsidRDefault="004F0C03" w:rsidP="003C4F98">
      <w:pPr>
        <w:spacing w:before="100" w:beforeAutospacing="1" w:after="100" w:afterAutospacing="1" w:line="360" w:lineRule="auto"/>
        <w:jc w:val="both"/>
        <w:rPr>
          <w:rFonts w:ascii="Arial" w:hAnsi="Arial" w:cs="Arial"/>
          <w:b/>
          <w:i/>
        </w:rPr>
      </w:pPr>
      <w:r w:rsidRPr="004F0C03">
        <w:rPr>
          <w:rFonts w:ascii="Arial" w:hAnsi="Arial" w:cs="Arial"/>
          <w:b/>
          <w:i/>
        </w:rPr>
        <w:lastRenderedPageBreak/>
        <w:t xml:space="preserve">1.- </w:t>
      </w:r>
      <w:r w:rsidR="003C4F98" w:rsidRPr="004F0C03">
        <w:rPr>
          <w:rFonts w:ascii="Arial" w:hAnsi="Arial" w:cs="Arial"/>
          <w:b/>
          <w:i/>
        </w:rPr>
        <w:t>Resumen</w:t>
      </w:r>
      <w:r w:rsidR="000F7CA7">
        <w:rPr>
          <w:rFonts w:ascii="Arial" w:hAnsi="Arial" w:cs="Arial"/>
          <w:b/>
          <w:i/>
        </w:rPr>
        <w:t xml:space="preserve"> Ejecutivo</w:t>
      </w: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Una de las primeras tareas que como Concejal realice, fue la elaboración de una propuesta de Reglamento Interno del Concejo, la cual discutimos con el resto de los Concejales, debo señalar que discutimos las propuestas de los Concejales que también se dieron a la tarea de presentar propuestas en este sentido. Después de varias sesiones se logró consensar la propuesta definitiva de reglamento, debo decir que este sería el instrumento que regularía la vida institucional del Concejo.</w:t>
      </w:r>
    </w:p>
    <w:p w:rsidR="00401C19" w:rsidRDefault="00401C19" w:rsidP="003C4F98">
      <w:pPr>
        <w:spacing w:before="100" w:beforeAutospacing="1" w:after="100" w:afterAutospacing="1" w:line="360" w:lineRule="auto"/>
        <w:jc w:val="both"/>
        <w:rPr>
          <w:rFonts w:ascii="Arial" w:hAnsi="Arial" w:cs="Arial"/>
        </w:rPr>
      </w:pPr>
    </w:p>
    <w:p w:rsidR="003C4F98" w:rsidRDefault="001320ED" w:rsidP="003C4F98">
      <w:pPr>
        <w:spacing w:before="100" w:beforeAutospacing="1" w:after="100" w:afterAutospacing="1" w:line="360" w:lineRule="auto"/>
        <w:jc w:val="both"/>
        <w:rPr>
          <w:rFonts w:ascii="Arial" w:hAnsi="Arial" w:cs="Arial"/>
        </w:rPr>
      </w:pPr>
      <w:r>
        <w:rPr>
          <w:rFonts w:ascii="Arial" w:hAnsi="Arial" w:cs="Arial"/>
        </w:rPr>
        <w:t>Por otra parte, l</w:t>
      </w:r>
      <w:r w:rsidR="003C4F98">
        <w:rPr>
          <w:rFonts w:ascii="Arial" w:hAnsi="Arial" w:cs="Arial"/>
        </w:rPr>
        <w:t>a aprobación del Presupuesto es una de las tareas que revisten mayor importancia en la vida institucional del Concejo, en virtud de lo anterior, se estudió y analizó a detalle la propuesta de techo presupuestal formulado por el Alcalde de nuestra demarcación, debo señalar que en su momento presente mis observaciones relativas a la distribución de los recursos, toda vez que consideramos nuestras dudas respecto a ciertos temas</w:t>
      </w:r>
      <w:r w:rsidR="00401C19">
        <w:rPr>
          <w:rFonts w:ascii="Arial" w:hAnsi="Arial" w:cs="Arial"/>
        </w:rPr>
        <w:t>.</w:t>
      </w:r>
    </w:p>
    <w:p w:rsidR="00401C19" w:rsidRDefault="00401C19"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Adicionalmente debo apuntar que en conjunto con los demás Concejales, aprobamos un Bando relativo a la recolección de residuos sólidos. Otro tema de interés público fue la puesta en práctica de</w:t>
      </w:r>
      <w:r w:rsidR="001320ED">
        <w:rPr>
          <w:rFonts w:ascii="Arial" w:hAnsi="Arial" w:cs="Arial"/>
        </w:rPr>
        <w:t xml:space="preserve"> la figura de “silla ciudadana”, en las Sesiones del Concejo.</w:t>
      </w:r>
    </w:p>
    <w:p w:rsidR="00386F8D" w:rsidRPr="000F7CA7" w:rsidRDefault="004F0C03" w:rsidP="000F7CA7">
      <w:pPr>
        <w:rPr>
          <w:rFonts w:ascii="Arial" w:hAnsi="Arial" w:cs="Arial"/>
        </w:rPr>
      </w:pPr>
      <w:r>
        <w:rPr>
          <w:rFonts w:ascii="Arial" w:hAnsi="Arial" w:cs="Arial"/>
        </w:rPr>
        <w:br w:type="page"/>
      </w:r>
    </w:p>
    <w:p w:rsidR="003C4F98" w:rsidRPr="001320ED" w:rsidRDefault="004F0C03" w:rsidP="003C4F98">
      <w:pPr>
        <w:spacing w:before="100" w:beforeAutospacing="1" w:after="100" w:afterAutospacing="1" w:line="360" w:lineRule="auto"/>
        <w:jc w:val="both"/>
        <w:rPr>
          <w:rFonts w:ascii="Arial" w:hAnsi="Arial" w:cs="Arial"/>
          <w:b/>
          <w:i/>
        </w:rPr>
      </w:pPr>
      <w:r>
        <w:rPr>
          <w:rFonts w:ascii="Arial" w:hAnsi="Arial" w:cs="Arial"/>
          <w:b/>
          <w:i/>
        </w:rPr>
        <w:lastRenderedPageBreak/>
        <w:t>2</w:t>
      </w:r>
      <w:r w:rsidR="001320ED">
        <w:rPr>
          <w:rFonts w:ascii="Arial" w:hAnsi="Arial" w:cs="Arial"/>
          <w:b/>
          <w:i/>
        </w:rPr>
        <w:t xml:space="preserve">.- </w:t>
      </w:r>
      <w:proofErr w:type="spellStart"/>
      <w:r w:rsidR="003C4F98" w:rsidRPr="001320ED">
        <w:rPr>
          <w:rFonts w:ascii="Arial" w:hAnsi="Arial" w:cs="Arial"/>
          <w:b/>
          <w:i/>
        </w:rPr>
        <w:t>Numeralia</w:t>
      </w:r>
      <w:proofErr w:type="spellEnd"/>
      <w:r w:rsidR="003C4F98" w:rsidRPr="001320ED">
        <w:rPr>
          <w:rFonts w:ascii="Arial" w:hAnsi="Arial" w:cs="Arial"/>
          <w:b/>
          <w:i/>
        </w:rPr>
        <w:t xml:space="preserve"> de las Comisiones</w:t>
      </w:r>
    </w:p>
    <w:p w:rsidR="003C4F98" w:rsidRPr="00B4708C" w:rsidRDefault="003C4F98" w:rsidP="003C4F98">
      <w:pPr>
        <w:spacing w:before="100" w:beforeAutospacing="1" w:after="100" w:afterAutospacing="1" w:line="360" w:lineRule="auto"/>
        <w:jc w:val="both"/>
        <w:rPr>
          <w:rFonts w:ascii="Arial" w:hAnsi="Arial" w:cs="Arial"/>
        </w:rPr>
      </w:pPr>
      <w:r w:rsidRPr="00B4708C">
        <w:rPr>
          <w:rFonts w:ascii="Arial" w:hAnsi="Arial" w:cs="Arial"/>
        </w:rPr>
        <w:t xml:space="preserve">A continuación presento la lista de las Comisiones en las que participo y posteriormente señalo el número de Sesiones a las que he asistido conforme a la </w:t>
      </w:r>
      <w:r>
        <w:rPr>
          <w:rFonts w:ascii="Arial" w:hAnsi="Arial" w:cs="Arial"/>
        </w:rPr>
        <w:t xml:space="preserve">instalación </w:t>
      </w:r>
      <w:r w:rsidR="001320ED">
        <w:rPr>
          <w:rFonts w:ascii="Arial" w:hAnsi="Arial" w:cs="Arial"/>
        </w:rPr>
        <w:t xml:space="preserve"> y número de sesiones </w:t>
      </w:r>
      <w:r>
        <w:rPr>
          <w:rFonts w:ascii="Arial" w:hAnsi="Arial" w:cs="Arial"/>
        </w:rPr>
        <w:t>de cada una de estas Comisiones.</w:t>
      </w: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 xml:space="preserve">En </w:t>
      </w:r>
      <w:r w:rsidR="001320ED">
        <w:rPr>
          <w:rFonts w:ascii="Arial" w:hAnsi="Arial" w:cs="Arial"/>
        </w:rPr>
        <w:t>el</w:t>
      </w:r>
      <w:r>
        <w:rPr>
          <w:rFonts w:ascii="Arial" w:hAnsi="Arial" w:cs="Arial"/>
        </w:rPr>
        <w:t xml:space="preserve"> gráfico de abajo señalo el número de sesiones a las que he asistido en cada una de las Comisiones en las que participo, debo apuntar que durante mi encargo como Concejal, no he faltado a ninguna de las convocatorias formuladas para cada una de las distintas Comisiones.</w:t>
      </w:r>
    </w:p>
    <w:p w:rsidR="004260C3" w:rsidRDefault="004260C3" w:rsidP="003C4F98">
      <w:pPr>
        <w:spacing w:before="100" w:beforeAutospacing="1" w:after="100" w:afterAutospacing="1" w:line="360" w:lineRule="auto"/>
        <w:jc w:val="both"/>
        <w:rPr>
          <w:rFonts w:ascii="Arial" w:hAnsi="Arial" w:cs="Arial"/>
        </w:rPr>
      </w:pPr>
    </w:p>
    <w:tbl>
      <w:tblPr>
        <w:tblW w:w="8480" w:type="dxa"/>
        <w:tblInd w:w="1325" w:type="dxa"/>
        <w:tblCellMar>
          <w:left w:w="70" w:type="dxa"/>
          <w:right w:w="70" w:type="dxa"/>
        </w:tblCellMar>
        <w:tblLook w:val="04A0" w:firstRow="1" w:lastRow="0" w:firstColumn="1" w:lastColumn="0" w:noHBand="0" w:noVBand="1"/>
      </w:tblPr>
      <w:tblGrid>
        <w:gridCol w:w="6080"/>
        <w:gridCol w:w="1200"/>
        <w:gridCol w:w="1200"/>
      </w:tblGrid>
      <w:tr w:rsidR="004260C3" w:rsidRPr="004260C3" w:rsidTr="004260C3">
        <w:trPr>
          <w:trHeight w:val="300"/>
        </w:trPr>
        <w:tc>
          <w:tcPr>
            <w:tcW w:w="6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jc w:val="center"/>
              <w:rPr>
                <w:rFonts w:eastAsia="Times New Roman"/>
                <w:b/>
                <w:bCs/>
                <w:color w:val="000000"/>
                <w:sz w:val="22"/>
                <w:szCs w:val="22"/>
                <w:lang w:val="es-MX" w:eastAsia="es-MX"/>
              </w:rPr>
            </w:pPr>
            <w:r w:rsidRPr="004260C3">
              <w:rPr>
                <w:rFonts w:eastAsia="Times New Roman"/>
                <w:b/>
                <w:bCs/>
                <w:color w:val="000000"/>
                <w:sz w:val="22"/>
                <w:szCs w:val="22"/>
                <w:lang w:val="es-MX" w:eastAsia="es-MX"/>
              </w:rPr>
              <w:t>COMISIONES</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60C3" w:rsidRPr="004260C3" w:rsidRDefault="004260C3" w:rsidP="004260C3">
            <w:pPr>
              <w:jc w:val="center"/>
              <w:rPr>
                <w:rFonts w:eastAsia="Times New Roman"/>
                <w:b/>
                <w:bCs/>
                <w:color w:val="000000"/>
                <w:sz w:val="22"/>
                <w:szCs w:val="22"/>
                <w:lang w:val="es-MX" w:eastAsia="es-MX"/>
              </w:rPr>
            </w:pPr>
            <w:r w:rsidRPr="004260C3">
              <w:rPr>
                <w:rFonts w:eastAsia="Times New Roman"/>
                <w:b/>
                <w:bCs/>
                <w:color w:val="000000"/>
                <w:sz w:val="22"/>
                <w:szCs w:val="22"/>
                <w:lang w:val="es-MX" w:eastAsia="es-MX"/>
              </w:rPr>
              <w:t>ASISTENCIA DE SESIONES</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xml:space="preserve">SESIONES ORDINARIAS DEL CONCEJO DE LA ALCALDÍA EN </w:t>
            </w:r>
            <w:r>
              <w:rPr>
                <w:rFonts w:eastAsia="Times New Roman"/>
                <w:color w:val="000000"/>
                <w:sz w:val="22"/>
                <w:szCs w:val="22"/>
                <w:lang w:val="es-MX" w:eastAsia="es-MX"/>
              </w:rPr>
              <w:t>A</w:t>
            </w:r>
            <w:r w:rsidRPr="004260C3">
              <w:rPr>
                <w:rFonts w:eastAsia="Times New Roman"/>
                <w:color w:val="000000"/>
                <w:sz w:val="22"/>
                <w:szCs w:val="22"/>
                <w:lang w:val="es-MX" w:eastAsia="es-MX"/>
              </w:rPr>
              <w:t>ZCAPOTZALCO</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14</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13</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b/>
                <w:bCs/>
                <w:color w:val="000000"/>
                <w:sz w:val="22"/>
                <w:szCs w:val="22"/>
                <w:lang w:val="es-MX" w:eastAsia="es-MX"/>
              </w:rPr>
            </w:pPr>
            <w:r w:rsidRPr="004260C3">
              <w:rPr>
                <w:rFonts w:eastAsia="Times New Roman"/>
                <w:b/>
                <w:bCs/>
                <w:color w:val="000000"/>
                <w:sz w:val="22"/>
                <w:szCs w:val="22"/>
                <w:lang w:val="es-MX" w:eastAsia="es-MX"/>
              </w:rPr>
              <w:t>PRESIDENTE</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COMISIÓN DERECHOS CULTURALES, RECREATIVOS Y EDUCATIVOS</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b/>
                <w:bCs/>
                <w:color w:val="000000"/>
                <w:sz w:val="22"/>
                <w:szCs w:val="22"/>
                <w:lang w:val="es-MX" w:eastAsia="es-MX"/>
              </w:rPr>
            </w:pPr>
            <w:r w:rsidRPr="004260C3">
              <w:rPr>
                <w:rFonts w:eastAsia="Times New Roman"/>
                <w:b/>
                <w:bCs/>
                <w:color w:val="000000"/>
                <w:sz w:val="22"/>
                <w:szCs w:val="22"/>
                <w:lang w:val="es-MX" w:eastAsia="es-MX"/>
              </w:rPr>
              <w:t>SECRETARIO</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xml:space="preserve">COMISIÓN DE SEGURIDAD Y PROTECCIÓN CIUDADANA </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COMISIÓN DE PUEBLOS Y BARRIOS ORIGINARIOS</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3</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COMISIÓN DE PROTECCIÓN ANIMAL</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5</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b/>
                <w:bCs/>
                <w:color w:val="000000"/>
                <w:sz w:val="22"/>
                <w:szCs w:val="22"/>
                <w:lang w:val="es-MX" w:eastAsia="es-MX"/>
              </w:rPr>
            </w:pPr>
            <w:r w:rsidRPr="004260C3">
              <w:rPr>
                <w:rFonts w:eastAsia="Times New Roman"/>
                <w:b/>
                <w:bCs/>
                <w:color w:val="000000"/>
                <w:sz w:val="22"/>
                <w:szCs w:val="22"/>
                <w:lang w:val="es-MX" w:eastAsia="es-MX"/>
              </w:rPr>
              <w:t>INTEGRANTE</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 </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COMISIÓN DE SERVICIOS URBANOS</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11</w:t>
            </w:r>
          </w:p>
        </w:tc>
      </w:tr>
      <w:tr w:rsidR="004260C3" w:rsidRPr="004260C3" w:rsidTr="004260C3">
        <w:trPr>
          <w:trHeight w:val="300"/>
        </w:trPr>
        <w:tc>
          <w:tcPr>
            <w:tcW w:w="6080" w:type="dxa"/>
            <w:tcBorders>
              <w:top w:val="nil"/>
              <w:left w:val="single" w:sz="4" w:space="0" w:color="auto"/>
              <w:bottom w:val="single" w:sz="4" w:space="0" w:color="auto"/>
              <w:right w:val="single" w:sz="4" w:space="0" w:color="auto"/>
            </w:tcBorders>
            <w:shd w:val="clear" w:color="auto" w:fill="auto"/>
            <w:noWrap/>
            <w:vAlign w:val="bottom"/>
            <w:hideMark/>
          </w:tcPr>
          <w:p w:rsidR="004260C3" w:rsidRPr="004260C3" w:rsidRDefault="004260C3" w:rsidP="004260C3">
            <w:pPr>
              <w:rPr>
                <w:rFonts w:eastAsia="Times New Roman"/>
                <w:color w:val="000000"/>
                <w:sz w:val="22"/>
                <w:szCs w:val="22"/>
                <w:lang w:val="es-MX" w:eastAsia="es-MX"/>
              </w:rPr>
            </w:pPr>
            <w:r w:rsidRPr="004260C3">
              <w:rPr>
                <w:rFonts w:eastAsia="Times New Roman"/>
                <w:color w:val="000000"/>
                <w:sz w:val="22"/>
                <w:szCs w:val="22"/>
                <w:lang w:val="es-MX" w:eastAsia="es-MX"/>
              </w:rPr>
              <w:t>COMISIÓN DE DERECHOS DE LA NIÑES Y JUVENTUDES</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4260C3" w:rsidRPr="004260C3" w:rsidRDefault="004260C3" w:rsidP="004260C3">
            <w:pPr>
              <w:jc w:val="right"/>
              <w:rPr>
                <w:rFonts w:eastAsia="Times New Roman"/>
                <w:color w:val="000000"/>
                <w:sz w:val="22"/>
                <w:szCs w:val="22"/>
                <w:lang w:val="es-MX" w:eastAsia="es-MX"/>
              </w:rPr>
            </w:pPr>
            <w:r w:rsidRPr="004260C3">
              <w:rPr>
                <w:rFonts w:eastAsia="Times New Roman"/>
                <w:color w:val="000000"/>
                <w:sz w:val="22"/>
                <w:szCs w:val="22"/>
                <w:lang w:val="es-MX" w:eastAsia="es-MX"/>
              </w:rPr>
              <w:t>5</w:t>
            </w:r>
          </w:p>
        </w:tc>
      </w:tr>
    </w:tbl>
    <w:p w:rsidR="003C4F98" w:rsidRDefault="003C4F98" w:rsidP="003C4F98">
      <w:pPr>
        <w:spacing w:before="100" w:beforeAutospacing="1" w:after="100" w:afterAutospacing="1" w:line="360" w:lineRule="auto"/>
        <w:jc w:val="both"/>
        <w:rPr>
          <w:rFonts w:ascii="Arial" w:hAnsi="Arial" w:cs="Arial"/>
        </w:rPr>
      </w:pPr>
    </w:p>
    <w:p w:rsidR="003C4F98" w:rsidRDefault="001320ED" w:rsidP="003C4F98">
      <w:pPr>
        <w:spacing w:before="100" w:beforeAutospacing="1" w:after="100" w:afterAutospacing="1" w:line="360" w:lineRule="auto"/>
        <w:jc w:val="both"/>
        <w:rPr>
          <w:rFonts w:ascii="Arial" w:hAnsi="Arial" w:cs="Arial"/>
        </w:rPr>
      </w:pPr>
      <w:r>
        <w:rPr>
          <w:rFonts w:ascii="Arial" w:hAnsi="Arial" w:cs="Arial"/>
        </w:rPr>
        <w:t xml:space="preserve">En el caso </w:t>
      </w:r>
      <w:r w:rsidR="00401C19">
        <w:rPr>
          <w:rFonts w:ascii="Arial" w:hAnsi="Arial" w:cs="Arial"/>
        </w:rPr>
        <w:t xml:space="preserve">se observa que el suscrito asistí a un total de </w:t>
      </w:r>
      <w:r w:rsidR="000B74BA">
        <w:rPr>
          <w:rFonts w:ascii="Arial" w:hAnsi="Arial" w:cs="Arial"/>
        </w:rPr>
        <w:t>59 sesiones en las que comenzamos a construir el camino de la presencia fundamental del consejo en la vida administrativa de la figura  recién creada de Alcaldía.</w:t>
      </w:r>
    </w:p>
    <w:p w:rsidR="00386F8D" w:rsidRPr="000F7CA7" w:rsidRDefault="004F0C03" w:rsidP="000F7CA7">
      <w:pPr>
        <w:rPr>
          <w:rFonts w:ascii="Arial" w:hAnsi="Arial" w:cs="Arial"/>
        </w:rPr>
      </w:pPr>
      <w:r>
        <w:rPr>
          <w:rFonts w:ascii="Arial" w:hAnsi="Arial" w:cs="Arial"/>
        </w:rPr>
        <w:br w:type="page"/>
      </w:r>
    </w:p>
    <w:p w:rsidR="003C4F98" w:rsidRPr="004F0C03" w:rsidRDefault="004F0C03" w:rsidP="003C4F98">
      <w:pPr>
        <w:spacing w:before="100" w:beforeAutospacing="1" w:after="100" w:afterAutospacing="1" w:line="360" w:lineRule="auto"/>
        <w:jc w:val="both"/>
        <w:rPr>
          <w:rFonts w:ascii="Arial" w:hAnsi="Arial" w:cs="Arial"/>
          <w:b/>
          <w:i/>
        </w:rPr>
      </w:pPr>
      <w:r w:rsidRPr="004F0C03">
        <w:rPr>
          <w:rFonts w:ascii="Arial" w:hAnsi="Arial" w:cs="Arial"/>
          <w:b/>
          <w:i/>
        </w:rPr>
        <w:lastRenderedPageBreak/>
        <w:t xml:space="preserve">3.- </w:t>
      </w:r>
      <w:r w:rsidR="003C4F98" w:rsidRPr="004F0C03">
        <w:rPr>
          <w:rFonts w:ascii="Arial" w:hAnsi="Arial" w:cs="Arial"/>
          <w:b/>
          <w:i/>
        </w:rPr>
        <w:t>Opiniones en torno a los temas de uso de suelo</w:t>
      </w: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En esta sección es necesario formular la siguiente aclaración, de acuerdo a lo expuesto en la Ley Orgánica de la Ciudad de Méx</w:t>
      </w:r>
      <w:r w:rsidR="004F0C03">
        <w:rPr>
          <w:rFonts w:ascii="Arial" w:hAnsi="Arial" w:cs="Arial"/>
        </w:rPr>
        <w:t xml:space="preserve">ico en su artículo 116, </w:t>
      </w:r>
      <w:r>
        <w:rPr>
          <w:rFonts w:ascii="Arial" w:hAnsi="Arial" w:cs="Arial"/>
        </w:rPr>
        <w:t xml:space="preserve">establece lo siguiente: </w:t>
      </w:r>
    </w:p>
    <w:p w:rsidR="003C4F98" w:rsidRDefault="003C4F98"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i/>
        </w:rPr>
      </w:pPr>
      <w:r w:rsidRPr="002D5B97">
        <w:rPr>
          <w:rFonts w:ascii="Arial" w:hAnsi="Arial" w:cs="Arial"/>
          <w:i/>
        </w:rPr>
        <w:t>“Los programas de ordenamiento territorial de las alcandías serán formulados por éstas, con base en las lineamientos que establezca el Instituto de Planeación Dem</w:t>
      </w:r>
      <w:r>
        <w:rPr>
          <w:rFonts w:ascii="Arial" w:hAnsi="Arial" w:cs="Arial"/>
          <w:i/>
        </w:rPr>
        <w:t>o</w:t>
      </w:r>
      <w:r w:rsidRPr="002D5B97">
        <w:rPr>
          <w:rFonts w:ascii="Arial" w:hAnsi="Arial" w:cs="Arial"/>
          <w:i/>
        </w:rPr>
        <w:t>crática y Prospectiva. Serán aprobadas por el Congreso a propuesta de la o el Jefe de Gobierno, previo dictamen del Instituto.”</w:t>
      </w:r>
    </w:p>
    <w:p w:rsidR="003C4F98" w:rsidRDefault="003C4F98" w:rsidP="003C4F98">
      <w:pPr>
        <w:spacing w:before="100" w:beforeAutospacing="1" w:after="100" w:afterAutospacing="1" w:line="360" w:lineRule="auto"/>
        <w:jc w:val="both"/>
        <w:rPr>
          <w:rFonts w:ascii="Arial" w:hAnsi="Arial" w:cs="Arial"/>
          <w:i/>
        </w:rPr>
      </w:pPr>
    </w:p>
    <w:p w:rsidR="003C4F98" w:rsidRDefault="003C4F98" w:rsidP="003C4F98">
      <w:pPr>
        <w:spacing w:before="100" w:beforeAutospacing="1" w:after="100" w:afterAutospacing="1" w:line="360" w:lineRule="auto"/>
        <w:jc w:val="both"/>
        <w:rPr>
          <w:rFonts w:ascii="Arial" w:hAnsi="Arial" w:cs="Arial"/>
        </w:rPr>
      </w:pPr>
      <w:r w:rsidRPr="002D5B97">
        <w:rPr>
          <w:rFonts w:ascii="Arial" w:hAnsi="Arial" w:cs="Arial"/>
        </w:rPr>
        <w:t xml:space="preserve">Debemos </w:t>
      </w:r>
      <w:r>
        <w:rPr>
          <w:rFonts w:ascii="Arial" w:hAnsi="Arial" w:cs="Arial"/>
        </w:rPr>
        <w:t xml:space="preserve">señalar muy puntualmente, que a la fecha, el gobierno central no ha presentado dicho programa y en virtud de que el </w:t>
      </w:r>
      <w:r w:rsidRPr="00064A42">
        <w:rPr>
          <w:rFonts w:ascii="Arial" w:hAnsi="Arial" w:cs="Arial"/>
          <w:i/>
        </w:rPr>
        <w:t>Programa de ordenamiento territorial de Azcapotzalco</w:t>
      </w:r>
      <w:r>
        <w:rPr>
          <w:rFonts w:ascii="Arial" w:hAnsi="Arial" w:cs="Arial"/>
        </w:rPr>
        <w:t>, depende de las líneas estratégicas centrales, este instrumento no existe en la alcaldía, pues no hay materia para elaborarlo, en ese sentido no tengo nada que informar al respecto, sin embargo, si he señalado en distintos momentos la urgente necesidad de contar con el instrumento normativo que vigile y de certeza a la producción y construcción de viviendas en la demarcación, que hasta ahora los permisos y autorizaciones</w:t>
      </w:r>
      <w:r w:rsidR="004F0C03">
        <w:rPr>
          <w:rFonts w:ascii="Arial" w:hAnsi="Arial" w:cs="Arial"/>
        </w:rPr>
        <w:t xml:space="preserve"> que ha extendido para la construcción de viviendas</w:t>
      </w:r>
      <w:r>
        <w:rPr>
          <w:rFonts w:ascii="Arial" w:hAnsi="Arial" w:cs="Arial"/>
        </w:rPr>
        <w:t xml:space="preserve"> no han pasado por el escrutinio de los Concejales.</w:t>
      </w:r>
    </w:p>
    <w:p w:rsidR="004F0C03" w:rsidRDefault="004F0C03">
      <w:pPr>
        <w:rPr>
          <w:rFonts w:ascii="Arial" w:hAnsi="Arial" w:cs="Arial"/>
        </w:rPr>
      </w:pPr>
      <w:r>
        <w:rPr>
          <w:rFonts w:ascii="Arial" w:hAnsi="Arial" w:cs="Arial"/>
        </w:rPr>
        <w:br w:type="page"/>
      </w:r>
    </w:p>
    <w:p w:rsidR="00386F8D" w:rsidRDefault="00386F8D" w:rsidP="003C4F98">
      <w:pPr>
        <w:spacing w:before="100" w:beforeAutospacing="1" w:after="100" w:afterAutospacing="1" w:line="360" w:lineRule="auto"/>
        <w:jc w:val="both"/>
        <w:rPr>
          <w:rFonts w:ascii="Arial" w:hAnsi="Arial" w:cs="Arial"/>
          <w:b/>
          <w:i/>
        </w:rPr>
      </w:pPr>
    </w:p>
    <w:p w:rsidR="003C4F98" w:rsidRPr="004F0C03" w:rsidRDefault="004F0C03" w:rsidP="003C4F98">
      <w:pPr>
        <w:spacing w:before="100" w:beforeAutospacing="1" w:after="100" w:afterAutospacing="1" w:line="360" w:lineRule="auto"/>
        <w:jc w:val="both"/>
        <w:rPr>
          <w:rFonts w:ascii="Arial" w:hAnsi="Arial" w:cs="Arial"/>
          <w:b/>
          <w:i/>
        </w:rPr>
      </w:pPr>
      <w:r w:rsidRPr="004F0C03">
        <w:rPr>
          <w:rFonts w:ascii="Arial" w:hAnsi="Arial" w:cs="Arial"/>
          <w:b/>
          <w:i/>
        </w:rPr>
        <w:t xml:space="preserve">4.- </w:t>
      </w:r>
      <w:r w:rsidR="003C4F98" w:rsidRPr="004F0C03">
        <w:rPr>
          <w:rFonts w:ascii="Arial" w:hAnsi="Arial" w:cs="Arial"/>
          <w:b/>
          <w:i/>
        </w:rPr>
        <w:t>Opiniones en torno a los convenios que la Alcaldía ha celebrado con otros gobiernos</w:t>
      </w: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En relación al establecimiento y de conformidad con lo expuesto en los artículos 62 y 63 de la Ley Orgánica de las Alcaldías de la Ciudad de México, los cuales versan sobre la asociación de las Alcaldías y la Coordinación Metropolitana y de los acuerdos con la Federación, Estados y Municipios.</w:t>
      </w:r>
    </w:p>
    <w:p w:rsidR="000B74BA" w:rsidRDefault="000B74BA"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En ese sentido, puedo informar que estamos enterados de dos convenios que el gobierno de la alcaldía de Azcapotzalco realizó, uno con el gobierno Municipal de Naucalpan y otro con el Gobierno de la Ciudad de México. A continuación describo brevemente el sentido de cada uno de estos acuerdos.</w:t>
      </w:r>
    </w:p>
    <w:p w:rsidR="000B74BA" w:rsidRDefault="000B74BA"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eastAsia="Times New Roman" w:hAnsi="Arial" w:cs="Arial"/>
          <w:lang w:eastAsia="es-MX"/>
        </w:rPr>
      </w:pPr>
      <w:r>
        <w:rPr>
          <w:rFonts w:ascii="Arial" w:eastAsia="Times New Roman" w:hAnsi="Arial" w:cs="Arial"/>
          <w:lang w:eastAsia="es-MX"/>
        </w:rPr>
        <w:t>En el caso del acuerdo entre el gobierno de A</w:t>
      </w:r>
      <w:r w:rsidRPr="006A1FF6">
        <w:rPr>
          <w:rFonts w:ascii="Arial" w:eastAsia="Times New Roman" w:hAnsi="Arial" w:cs="Arial"/>
          <w:lang w:eastAsia="es-MX"/>
        </w:rPr>
        <w:t xml:space="preserve">zcapotzalco y </w:t>
      </w:r>
      <w:r>
        <w:rPr>
          <w:rFonts w:ascii="Arial" w:eastAsia="Times New Roman" w:hAnsi="Arial" w:cs="Arial"/>
          <w:lang w:eastAsia="es-MX"/>
        </w:rPr>
        <w:t>N</w:t>
      </w:r>
      <w:r w:rsidRPr="006A1FF6">
        <w:rPr>
          <w:rFonts w:ascii="Arial" w:eastAsia="Times New Roman" w:hAnsi="Arial" w:cs="Arial"/>
          <w:lang w:eastAsia="es-MX"/>
        </w:rPr>
        <w:t xml:space="preserve">aucalpan </w:t>
      </w:r>
      <w:r>
        <w:rPr>
          <w:rFonts w:ascii="Arial" w:eastAsia="Times New Roman" w:hAnsi="Arial" w:cs="Arial"/>
          <w:lang w:eastAsia="es-MX"/>
        </w:rPr>
        <w:t>se denominó “P</w:t>
      </w:r>
      <w:r w:rsidRPr="006A1FF6">
        <w:rPr>
          <w:rFonts w:ascii="Arial" w:eastAsia="Times New Roman" w:hAnsi="Arial" w:cs="Arial"/>
          <w:lang w:eastAsia="es-MX"/>
        </w:rPr>
        <w:t>lan de coordinación metropolitana en materia de seguridad y servicios urbanos.</w:t>
      </w:r>
      <w:r>
        <w:rPr>
          <w:rFonts w:ascii="Arial" w:eastAsia="Times New Roman" w:hAnsi="Arial" w:cs="Arial"/>
          <w:lang w:eastAsia="es-MX"/>
        </w:rPr>
        <w:t>”</w:t>
      </w:r>
    </w:p>
    <w:p w:rsidR="000B74BA" w:rsidRDefault="000B74BA" w:rsidP="003C4F98">
      <w:pPr>
        <w:spacing w:before="100" w:beforeAutospacing="1" w:after="100" w:afterAutospacing="1" w:line="360" w:lineRule="auto"/>
        <w:jc w:val="both"/>
        <w:rPr>
          <w:rFonts w:ascii="Arial" w:eastAsia="Times New Roman" w:hAnsi="Arial" w:cs="Arial"/>
          <w:lang w:eastAsia="es-MX"/>
        </w:rPr>
      </w:pPr>
    </w:p>
    <w:p w:rsidR="003C4F98" w:rsidRDefault="003C4F98" w:rsidP="003C4F98">
      <w:pPr>
        <w:spacing w:before="100" w:beforeAutospacing="1" w:after="100" w:afterAutospacing="1" w:line="360" w:lineRule="auto"/>
        <w:jc w:val="both"/>
        <w:rPr>
          <w:rFonts w:ascii="Arial" w:eastAsia="Times New Roman" w:hAnsi="Arial" w:cs="Arial"/>
          <w:lang w:eastAsia="es-MX"/>
        </w:rPr>
      </w:pPr>
      <w:r>
        <w:rPr>
          <w:rFonts w:ascii="Arial" w:eastAsia="Times New Roman" w:hAnsi="Arial" w:cs="Arial"/>
          <w:lang w:eastAsia="es-MX"/>
        </w:rPr>
        <w:t xml:space="preserve">Los objetivos de este acuerdo son: </w:t>
      </w:r>
      <w:r w:rsidR="004F0C03">
        <w:rPr>
          <w:rFonts w:ascii="Arial" w:eastAsia="Times New Roman" w:hAnsi="Arial" w:cs="Arial"/>
          <w:lang w:eastAsia="es-MX"/>
        </w:rPr>
        <w:t>a</w:t>
      </w:r>
      <w:r w:rsidRPr="00737660">
        <w:rPr>
          <w:rFonts w:ascii="Arial" w:eastAsia="Times New Roman" w:hAnsi="Arial" w:cs="Arial"/>
          <w:lang w:eastAsia="es-MX"/>
        </w:rPr>
        <w:t xml:space="preserve">mbas demarcaciones se comprometieron a trabajar de manera conjunta para mejorar la zona limítrofe conocida como “los </w:t>
      </w:r>
      <w:proofErr w:type="spellStart"/>
      <w:r w:rsidRPr="00737660">
        <w:rPr>
          <w:rFonts w:ascii="Arial" w:eastAsia="Times New Roman" w:hAnsi="Arial" w:cs="Arial"/>
          <w:lang w:eastAsia="es-MX"/>
        </w:rPr>
        <w:t>Ahuizotlas</w:t>
      </w:r>
      <w:proofErr w:type="spellEnd"/>
      <w:r w:rsidRPr="00737660">
        <w:rPr>
          <w:rFonts w:ascii="Arial" w:eastAsia="Times New Roman" w:hAnsi="Arial" w:cs="Arial"/>
          <w:lang w:eastAsia="es-MX"/>
        </w:rPr>
        <w:t>”.</w:t>
      </w:r>
      <w:r>
        <w:rPr>
          <w:rFonts w:ascii="Arial" w:eastAsia="Times New Roman" w:hAnsi="Arial" w:cs="Arial"/>
          <w:lang w:eastAsia="es-MX"/>
        </w:rPr>
        <w:t xml:space="preserve"> De la misma forma a</w:t>
      </w:r>
      <w:r w:rsidRPr="00737660">
        <w:rPr>
          <w:rFonts w:ascii="Arial" w:eastAsia="Times New Roman" w:hAnsi="Arial" w:cs="Arial"/>
          <w:lang w:eastAsia="es-MX"/>
        </w:rPr>
        <w:t xml:space="preserve">nunciaron que también realizarán operativos conjuntos de seguridad en calzada de la naranja y otros límites que son identificados como focos </w:t>
      </w:r>
      <w:r>
        <w:rPr>
          <w:rFonts w:ascii="Arial" w:eastAsia="Times New Roman" w:hAnsi="Arial" w:cs="Arial"/>
          <w:lang w:eastAsia="es-MX"/>
        </w:rPr>
        <w:t>r</w:t>
      </w:r>
      <w:r w:rsidRPr="00737660">
        <w:rPr>
          <w:rFonts w:ascii="Arial" w:eastAsia="Times New Roman" w:hAnsi="Arial" w:cs="Arial"/>
          <w:lang w:eastAsia="es-MX"/>
        </w:rPr>
        <w:t>ojos</w:t>
      </w:r>
      <w:r>
        <w:rPr>
          <w:rFonts w:ascii="Arial" w:eastAsia="Times New Roman" w:hAnsi="Arial" w:cs="Arial"/>
          <w:lang w:eastAsia="es-MX"/>
        </w:rPr>
        <w:t>.</w:t>
      </w:r>
    </w:p>
    <w:p w:rsidR="000B74BA" w:rsidRDefault="000B74BA" w:rsidP="003C4F98">
      <w:pPr>
        <w:spacing w:before="100" w:beforeAutospacing="1" w:after="100" w:afterAutospacing="1" w:line="360" w:lineRule="auto"/>
        <w:jc w:val="both"/>
        <w:rPr>
          <w:rFonts w:ascii="Arial" w:eastAsia="Times New Roman" w:hAnsi="Arial" w:cs="Arial"/>
          <w:lang w:eastAsia="es-MX"/>
        </w:rPr>
      </w:pPr>
    </w:p>
    <w:p w:rsidR="000B74BA" w:rsidRDefault="000B74BA" w:rsidP="003C4F98">
      <w:pPr>
        <w:spacing w:before="100" w:beforeAutospacing="1" w:after="100" w:afterAutospacing="1" w:line="360" w:lineRule="auto"/>
        <w:jc w:val="both"/>
        <w:rPr>
          <w:rFonts w:ascii="Arial" w:eastAsia="Times New Roman" w:hAnsi="Arial" w:cs="Arial"/>
          <w:lang w:eastAsia="es-MX"/>
        </w:rPr>
      </w:pPr>
    </w:p>
    <w:p w:rsidR="003C4F98" w:rsidRDefault="003C4F98" w:rsidP="003C4F98">
      <w:pPr>
        <w:spacing w:before="100" w:beforeAutospacing="1" w:after="100" w:afterAutospacing="1" w:line="360" w:lineRule="auto"/>
        <w:jc w:val="both"/>
        <w:rPr>
          <w:rFonts w:ascii="Arial" w:eastAsia="Times New Roman" w:hAnsi="Arial" w:cs="Arial"/>
          <w:lang w:eastAsia="es-MX"/>
        </w:rPr>
      </w:pPr>
      <w:r>
        <w:rPr>
          <w:rFonts w:ascii="Arial" w:eastAsia="Times New Roman" w:hAnsi="Arial" w:cs="Arial"/>
          <w:lang w:eastAsia="es-MX"/>
        </w:rPr>
        <w:lastRenderedPageBreak/>
        <w:t>Todo ello c</w:t>
      </w:r>
      <w:r w:rsidRPr="00737660">
        <w:rPr>
          <w:rFonts w:ascii="Arial" w:eastAsia="Times New Roman" w:hAnsi="Arial" w:cs="Arial"/>
          <w:lang w:eastAsia="es-MX"/>
        </w:rPr>
        <w:t>on</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finalidad</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tener</w:t>
      </w:r>
      <w:r>
        <w:rPr>
          <w:rFonts w:ascii="Arial" w:eastAsia="Times New Roman" w:hAnsi="Arial" w:cs="Arial"/>
          <w:lang w:eastAsia="es-MX"/>
        </w:rPr>
        <w:t xml:space="preserve"> </w:t>
      </w:r>
      <w:r w:rsidRPr="00737660">
        <w:rPr>
          <w:rFonts w:ascii="Arial" w:eastAsia="Times New Roman" w:hAnsi="Arial" w:cs="Arial"/>
          <w:lang w:eastAsia="es-MX"/>
        </w:rPr>
        <w:t>una</w:t>
      </w:r>
      <w:r>
        <w:rPr>
          <w:rFonts w:ascii="Arial" w:eastAsia="Times New Roman" w:hAnsi="Arial" w:cs="Arial"/>
          <w:lang w:eastAsia="es-MX"/>
        </w:rPr>
        <w:t xml:space="preserve"> </w:t>
      </w:r>
      <w:r w:rsidRPr="00737660">
        <w:rPr>
          <w:rFonts w:ascii="Arial" w:eastAsia="Times New Roman" w:hAnsi="Arial" w:cs="Arial"/>
          <w:lang w:eastAsia="es-MX"/>
        </w:rPr>
        <w:t>estrategia</w:t>
      </w:r>
      <w:r>
        <w:rPr>
          <w:rFonts w:ascii="Arial" w:eastAsia="Times New Roman" w:hAnsi="Arial" w:cs="Arial"/>
          <w:lang w:eastAsia="es-MX"/>
        </w:rPr>
        <w:t xml:space="preserve"> </w:t>
      </w:r>
      <w:r w:rsidRPr="00737660">
        <w:rPr>
          <w:rFonts w:ascii="Arial" w:eastAsia="Times New Roman" w:hAnsi="Arial" w:cs="Arial"/>
          <w:lang w:eastAsia="es-MX"/>
        </w:rPr>
        <w:t>integral</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coordinación</w:t>
      </w:r>
      <w:r>
        <w:rPr>
          <w:rFonts w:ascii="Arial" w:eastAsia="Times New Roman" w:hAnsi="Arial" w:cs="Arial"/>
          <w:lang w:eastAsia="es-MX"/>
        </w:rPr>
        <w:t xml:space="preserve"> </w:t>
      </w:r>
      <w:r w:rsidRPr="00737660">
        <w:rPr>
          <w:rFonts w:ascii="Arial" w:eastAsia="Times New Roman" w:hAnsi="Arial" w:cs="Arial"/>
          <w:lang w:eastAsia="es-MX"/>
        </w:rPr>
        <w:t>metropolitana,</w:t>
      </w:r>
      <w:r>
        <w:rPr>
          <w:rFonts w:ascii="Arial" w:eastAsia="Times New Roman" w:hAnsi="Arial" w:cs="Arial"/>
          <w:lang w:eastAsia="es-MX"/>
        </w:rPr>
        <w:t xml:space="preserve"> </w:t>
      </w:r>
      <w:r w:rsidRPr="00737660">
        <w:rPr>
          <w:rFonts w:ascii="Arial" w:eastAsia="Times New Roman" w:hAnsi="Arial" w:cs="Arial"/>
          <w:lang w:eastAsia="es-MX"/>
        </w:rPr>
        <w:t>el</w:t>
      </w:r>
      <w:r>
        <w:rPr>
          <w:rFonts w:ascii="Arial" w:eastAsia="Times New Roman" w:hAnsi="Arial" w:cs="Arial"/>
          <w:lang w:eastAsia="es-MX"/>
        </w:rPr>
        <w:t xml:space="preserve"> </w:t>
      </w:r>
      <w:r w:rsidRPr="00737660">
        <w:rPr>
          <w:rFonts w:ascii="Arial" w:eastAsia="Times New Roman" w:hAnsi="Arial" w:cs="Arial"/>
          <w:lang w:eastAsia="es-MX"/>
        </w:rPr>
        <w:t>alcalde</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Azcapotzalco,</w:t>
      </w:r>
      <w:r>
        <w:rPr>
          <w:rFonts w:ascii="Arial" w:eastAsia="Times New Roman" w:hAnsi="Arial" w:cs="Arial"/>
          <w:lang w:eastAsia="es-MX"/>
        </w:rPr>
        <w:t xml:space="preserve"> </w:t>
      </w:r>
      <w:r w:rsidRPr="00737660">
        <w:rPr>
          <w:rFonts w:ascii="Arial" w:eastAsia="Times New Roman" w:hAnsi="Arial" w:cs="Arial"/>
          <w:lang w:eastAsia="es-MX"/>
        </w:rPr>
        <w:t>Vidal</w:t>
      </w:r>
      <w:r>
        <w:rPr>
          <w:rFonts w:ascii="Arial" w:eastAsia="Times New Roman" w:hAnsi="Arial" w:cs="Arial"/>
          <w:lang w:eastAsia="es-MX"/>
        </w:rPr>
        <w:t xml:space="preserve"> </w:t>
      </w:r>
      <w:r w:rsidRPr="00737660">
        <w:rPr>
          <w:rFonts w:ascii="Arial" w:eastAsia="Times New Roman" w:hAnsi="Arial" w:cs="Arial"/>
          <w:lang w:eastAsia="es-MX"/>
        </w:rPr>
        <w:t>Llerenas</w:t>
      </w:r>
      <w:r>
        <w:rPr>
          <w:rFonts w:ascii="Arial" w:eastAsia="Times New Roman" w:hAnsi="Arial" w:cs="Arial"/>
          <w:lang w:eastAsia="es-MX"/>
        </w:rPr>
        <w:t xml:space="preserve"> </w:t>
      </w:r>
      <w:r w:rsidRPr="00737660">
        <w:rPr>
          <w:rFonts w:ascii="Arial" w:eastAsia="Times New Roman" w:hAnsi="Arial" w:cs="Arial"/>
          <w:lang w:eastAsia="es-MX"/>
        </w:rPr>
        <w:t>y</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presidenta</w:t>
      </w:r>
      <w:r>
        <w:rPr>
          <w:rFonts w:ascii="Arial" w:eastAsia="Times New Roman" w:hAnsi="Arial" w:cs="Arial"/>
          <w:lang w:eastAsia="es-MX"/>
        </w:rPr>
        <w:t xml:space="preserve"> </w:t>
      </w:r>
      <w:r w:rsidRPr="00737660">
        <w:rPr>
          <w:rFonts w:ascii="Arial" w:eastAsia="Times New Roman" w:hAnsi="Arial" w:cs="Arial"/>
          <w:lang w:eastAsia="es-MX"/>
        </w:rPr>
        <w:t>municipal</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Naucalpan,</w:t>
      </w:r>
      <w:r>
        <w:rPr>
          <w:rFonts w:ascii="Arial" w:eastAsia="Times New Roman" w:hAnsi="Arial" w:cs="Arial"/>
          <w:lang w:eastAsia="es-MX"/>
        </w:rPr>
        <w:t xml:space="preserve"> </w:t>
      </w:r>
      <w:r w:rsidRPr="00737660">
        <w:rPr>
          <w:rFonts w:ascii="Arial" w:eastAsia="Times New Roman" w:hAnsi="Arial" w:cs="Arial"/>
          <w:lang w:eastAsia="es-MX"/>
        </w:rPr>
        <w:t>Patricia</w:t>
      </w:r>
      <w:r>
        <w:rPr>
          <w:rFonts w:ascii="Arial" w:eastAsia="Times New Roman" w:hAnsi="Arial" w:cs="Arial"/>
          <w:lang w:eastAsia="es-MX"/>
        </w:rPr>
        <w:t xml:space="preserve"> </w:t>
      </w:r>
      <w:r w:rsidRPr="00737660">
        <w:rPr>
          <w:rFonts w:ascii="Arial" w:eastAsia="Times New Roman" w:hAnsi="Arial" w:cs="Arial"/>
          <w:lang w:eastAsia="es-MX"/>
        </w:rPr>
        <w:t>Durán</w:t>
      </w:r>
      <w:r w:rsidR="004F0C03">
        <w:rPr>
          <w:rFonts w:ascii="Arial" w:eastAsia="Times New Roman" w:hAnsi="Arial" w:cs="Arial"/>
          <w:lang w:eastAsia="es-MX"/>
        </w:rPr>
        <w:t>,</w:t>
      </w:r>
      <w:r>
        <w:rPr>
          <w:rFonts w:ascii="Arial" w:eastAsia="Times New Roman" w:hAnsi="Arial" w:cs="Arial"/>
          <w:lang w:eastAsia="es-MX"/>
        </w:rPr>
        <w:t xml:space="preserve"> </w:t>
      </w:r>
      <w:r w:rsidRPr="00737660">
        <w:rPr>
          <w:rFonts w:ascii="Arial" w:eastAsia="Times New Roman" w:hAnsi="Arial" w:cs="Arial"/>
          <w:lang w:eastAsia="es-MX"/>
        </w:rPr>
        <w:t>firmaron</w:t>
      </w:r>
      <w:r>
        <w:rPr>
          <w:rFonts w:ascii="Arial" w:eastAsia="Times New Roman" w:hAnsi="Arial" w:cs="Arial"/>
          <w:lang w:eastAsia="es-MX"/>
        </w:rPr>
        <w:t xml:space="preserve"> dicho </w:t>
      </w:r>
      <w:r w:rsidRPr="00737660">
        <w:rPr>
          <w:rFonts w:ascii="Arial" w:eastAsia="Times New Roman" w:hAnsi="Arial" w:cs="Arial"/>
          <w:lang w:eastAsia="es-MX"/>
        </w:rPr>
        <w:t>convenio</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colaboración</w:t>
      </w:r>
      <w:r>
        <w:rPr>
          <w:rFonts w:ascii="Arial" w:eastAsia="Times New Roman" w:hAnsi="Arial" w:cs="Arial"/>
          <w:lang w:eastAsia="es-MX"/>
        </w:rPr>
        <w:t xml:space="preserve"> </w:t>
      </w:r>
      <w:r w:rsidRPr="00737660">
        <w:rPr>
          <w:rFonts w:ascii="Arial" w:eastAsia="Times New Roman" w:hAnsi="Arial" w:cs="Arial"/>
          <w:lang w:eastAsia="es-MX"/>
        </w:rPr>
        <w:t>en</w:t>
      </w:r>
      <w:r>
        <w:rPr>
          <w:rFonts w:ascii="Arial" w:eastAsia="Times New Roman" w:hAnsi="Arial" w:cs="Arial"/>
          <w:lang w:eastAsia="es-MX"/>
        </w:rPr>
        <w:t xml:space="preserve"> </w:t>
      </w:r>
      <w:r w:rsidRPr="00737660">
        <w:rPr>
          <w:rFonts w:ascii="Arial" w:eastAsia="Times New Roman" w:hAnsi="Arial" w:cs="Arial"/>
          <w:lang w:eastAsia="es-MX"/>
        </w:rPr>
        <w:t>materia</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seguridad</w:t>
      </w:r>
      <w:r>
        <w:rPr>
          <w:rFonts w:ascii="Arial" w:eastAsia="Times New Roman" w:hAnsi="Arial" w:cs="Arial"/>
          <w:lang w:eastAsia="es-MX"/>
        </w:rPr>
        <w:t xml:space="preserve"> </w:t>
      </w:r>
      <w:r w:rsidRPr="00737660">
        <w:rPr>
          <w:rFonts w:ascii="Arial" w:eastAsia="Times New Roman" w:hAnsi="Arial" w:cs="Arial"/>
          <w:lang w:eastAsia="es-MX"/>
        </w:rPr>
        <w:t>y</w:t>
      </w:r>
      <w:r>
        <w:rPr>
          <w:rFonts w:ascii="Arial" w:eastAsia="Times New Roman" w:hAnsi="Arial" w:cs="Arial"/>
          <w:lang w:eastAsia="es-MX"/>
        </w:rPr>
        <w:t xml:space="preserve"> </w:t>
      </w:r>
      <w:r w:rsidRPr="00737660">
        <w:rPr>
          <w:rFonts w:ascii="Arial" w:eastAsia="Times New Roman" w:hAnsi="Arial" w:cs="Arial"/>
          <w:lang w:eastAsia="es-MX"/>
        </w:rPr>
        <w:t>servicios</w:t>
      </w:r>
      <w:r>
        <w:rPr>
          <w:rFonts w:ascii="Arial" w:eastAsia="Times New Roman" w:hAnsi="Arial" w:cs="Arial"/>
          <w:lang w:eastAsia="es-MX"/>
        </w:rPr>
        <w:t xml:space="preserve"> urbanos</w:t>
      </w:r>
      <w:r w:rsidRPr="00737660">
        <w:rPr>
          <w:rFonts w:ascii="Arial" w:eastAsia="Times New Roman" w:hAnsi="Arial" w:cs="Arial"/>
          <w:lang w:eastAsia="es-MX"/>
        </w:rPr>
        <w:t>.</w:t>
      </w:r>
      <w:r>
        <w:rPr>
          <w:rFonts w:ascii="Arial" w:eastAsia="Times New Roman" w:hAnsi="Arial" w:cs="Arial"/>
          <w:lang w:eastAsia="es-MX"/>
        </w:rPr>
        <w:t xml:space="preserve"> Entre otro de los objetivos de tal convenio de colaboración se asumió </w:t>
      </w:r>
      <w:r w:rsidRPr="00737660">
        <w:rPr>
          <w:rFonts w:ascii="Arial" w:eastAsia="Times New Roman" w:hAnsi="Arial" w:cs="Arial"/>
          <w:lang w:eastAsia="es-MX"/>
        </w:rPr>
        <w:t>el</w:t>
      </w:r>
      <w:r>
        <w:rPr>
          <w:rFonts w:ascii="Arial" w:eastAsia="Times New Roman" w:hAnsi="Arial" w:cs="Arial"/>
          <w:lang w:eastAsia="es-MX"/>
        </w:rPr>
        <w:t xml:space="preserve"> </w:t>
      </w:r>
      <w:r w:rsidRPr="00737660">
        <w:rPr>
          <w:rFonts w:ascii="Arial" w:eastAsia="Times New Roman" w:hAnsi="Arial" w:cs="Arial"/>
          <w:lang w:eastAsia="es-MX"/>
        </w:rPr>
        <w:t>compromiso</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r</w:t>
      </w:r>
      <w:r w:rsidRPr="00737660">
        <w:rPr>
          <w:rFonts w:ascii="Arial" w:eastAsia="Times New Roman" w:hAnsi="Arial" w:cs="Arial"/>
          <w:lang w:eastAsia="es-MX"/>
        </w:rPr>
        <w:t>ealizar</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primera</w:t>
      </w:r>
      <w:r>
        <w:rPr>
          <w:rFonts w:ascii="Arial" w:eastAsia="Times New Roman" w:hAnsi="Arial" w:cs="Arial"/>
          <w:lang w:eastAsia="es-MX"/>
        </w:rPr>
        <w:t xml:space="preserve"> </w:t>
      </w:r>
      <w:r w:rsidRPr="00737660">
        <w:rPr>
          <w:rFonts w:ascii="Arial" w:eastAsia="Times New Roman" w:hAnsi="Arial" w:cs="Arial"/>
          <w:lang w:eastAsia="es-MX"/>
        </w:rPr>
        <w:t>etapa</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mantenimiento</w:t>
      </w:r>
      <w:r>
        <w:rPr>
          <w:rFonts w:ascii="Arial" w:eastAsia="Times New Roman" w:hAnsi="Arial" w:cs="Arial"/>
          <w:lang w:eastAsia="es-MX"/>
        </w:rPr>
        <w:t xml:space="preserve"> </w:t>
      </w:r>
      <w:r w:rsidRPr="00737660">
        <w:rPr>
          <w:rFonts w:ascii="Arial" w:eastAsia="Times New Roman" w:hAnsi="Arial" w:cs="Arial"/>
          <w:lang w:eastAsia="es-MX"/>
        </w:rPr>
        <w:t>del</w:t>
      </w:r>
      <w:r>
        <w:rPr>
          <w:rFonts w:ascii="Arial" w:eastAsia="Times New Roman" w:hAnsi="Arial" w:cs="Arial"/>
          <w:lang w:eastAsia="es-MX"/>
        </w:rPr>
        <w:t xml:space="preserve"> parque </w:t>
      </w:r>
      <w:proofErr w:type="spellStart"/>
      <w:r w:rsidRPr="00737660">
        <w:rPr>
          <w:rFonts w:ascii="Arial" w:eastAsia="Times New Roman" w:hAnsi="Arial" w:cs="Arial"/>
          <w:lang w:eastAsia="es-MX"/>
        </w:rPr>
        <w:t>Azcatl</w:t>
      </w:r>
      <w:proofErr w:type="spellEnd"/>
      <w:r>
        <w:rPr>
          <w:rFonts w:ascii="Arial" w:eastAsia="Times New Roman" w:hAnsi="Arial" w:cs="Arial"/>
          <w:lang w:eastAsia="es-MX"/>
        </w:rPr>
        <w:t xml:space="preserve"> </w:t>
      </w:r>
      <w:r w:rsidRPr="00737660">
        <w:rPr>
          <w:rFonts w:ascii="Arial" w:eastAsia="Times New Roman" w:hAnsi="Arial" w:cs="Arial"/>
          <w:lang w:eastAsia="es-MX"/>
        </w:rPr>
        <w:t>Paqui,</w:t>
      </w:r>
      <w:r>
        <w:rPr>
          <w:rFonts w:ascii="Arial" w:eastAsia="Times New Roman" w:hAnsi="Arial" w:cs="Arial"/>
          <w:lang w:eastAsia="es-MX"/>
        </w:rPr>
        <w:t xml:space="preserve"> el cual es </w:t>
      </w:r>
      <w:r w:rsidRPr="00737660">
        <w:rPr>
          <w:rFonts w:ascii="Arial" w:eastAsia="Times New Roman" w:hAnsi="Arial" w:cs="Arial"/>
          <w:lang w:eastAsia="es-MX"/>
        </w:rPr>
        <w:t>uno</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los</w:t>
      </w:r>
      <w:r>
        <w:rPr>
          <w:rFonts w:ascii="Arial" w:eastAsia="Times New Roman" w:hAnsi="Arial" w:cs="Arial"/>
          <w:lang w:eastAsia="es-MX"/>
        </w:rPr>
        <w:t xml:space="preserve"> </w:t>
      </w:r>
      <w:r w:rsidRPr="00737660">
        <w:rPr>
          <w:rFonts w:ascii="Arial" w:eastAsia="Times New Roman" w:hAnsi="Arial" w:cs="Arial"/>
          <w:lang w:eastAsia="es-MX"/>
        </w:rPr>
        <w:t>parques</w:t>
      </w:r>
      <w:r>
        <w:rPr>
          <w:rFonts w:ascii="Arial" w:eastAsia="Times New Roman" w:hAnsi="Arial" w:cs="Arial"/>
          <w:lang w:eastAsia="es-MX"/>
        </w:rPr>
        <w:t xml:space="preserve"> </w:t>
      </w:r>
      <w:r w:rsidRPr="00737660">
        <w:rPr>
          <w:rFonts w:ascii="Arial" w:eastAsia="Times New Roman" w:hAnsi="Arial" w:cs="Arial"/>
          <w:lang w:eastAsia="es-MX"/>
        </w:rPr>
        <w:t>más</w:t>
      </w:r>
      <w:r>
        <w:rPr>
          <w:rFonts w:ascii="Arial" w:eastAsia="Times New Roman" w:hAnsi="Arial" w:cs="Arial"/>
          <w:lang w:eastAsia="es-MX"/>
        </w:rPr>
        <w:t xml:space="preserve"> </w:t>
      </w:r>
      <w:r w:rsidRPr="00737660">
        <w:rPr>
          <w:rFonts w:ascii="Arial" w:eastAsia="Times New Roman" w:hAnsi="Arial" w:cs="Arial"/>
          <w:lang w:eastAsia="es-MX"/>
        </w:rPr>
        <w:t>grandes</w:t>
      </w:r>
      <w:r>
        <w:rPr>
          <w:rFonts w:ascii="Arial" w:eastAsia="Times New Roman" w:hAnsi="Arial" w:cs="Arial"/>
          <w:lang w:eastAsia="es-MX"/>
        </w:rPr>
        <w:t xml:space="preserve"> de </w:t>
      </w:r>
      <w:r w:rsidRPr="00737660">
        <w:rPr>
          <w:rFonts w:ascii="Arial" w:eastAsia="Times New Roman" w:hAnsi="Arial" w:cs="Arial"/>
          <w:lang w:eastAsia="es-MX"/>
        </w:rPr>
        <w:t>Azcapotzalco</w:t>
      </w:r>
      <w:r>
        <w:rPr>
          <w:rFonts w:ascii="Arial" w:eastAsia="Times New Roman" w:hAnsi="Arial" w:cs="Arial"/>
          <w:lang w:eastAsia="es-MX"/>
        </w:rPr>
        <w:t xml:space="preserve"> </w:t>
      </w:r>
      <w:r w:rsidRPr="00737660">
        <w:rPr>
          <w:rFonts w:ascii="Arial" w:eastAsia="Times New Roman" w:hAnsi="Arial" w:cs="Arial"/>
          <w:lang w:eastAsia="es-MX"/>
        </w:rPr>
        <w:t>y</w:t>
      </w:r>
      <w:r>
        <w:rPr>
          <w:rFonts w:ascii="Arial" w:eastAsia="Times New Roman" w:hAnsi="Arial" w:cs="Arial"/>
          <w:lang w:eastAsia="es-MX"/>
        </w:rPr>
        <w:t xml:space="preserve"> </w:t>
      </w:r>
      <w:r w:rsidRPr="00737660">
        <w:rPr>
          <w:rFonts w:ascii="Arial" w:eastAsia="Times New Roman" w:hAnsi="Arial" w:cs="Arial"/>
          <w:lang w:eastAsia="es-MX"/>
        </w:rPr>
        <w:t>que</w:t>
      </w:r>
      <w:r>
        <w:rPr>
          <w:rFonts w:ascii="Arial" w:eastAsia="Times New Roman" w:hAnsi="Arial" w:cs="Arial"/>
          <w:lang w:eastAsia="es-MX"/>
        </w:rPr>
        <w:t xml:space="preserve"> recibe </w:t>
      </w:r>
      <w:r w:rsidRPr="00737660">
        <w:rPr>
          <w:rFonts w:ascii="Arial" w:eastAsia="Times New Roman" w:hAnsi="Arial" w:cs="Arial"/>
          <w:lang w:eastAsia="es-MX"/>
        </w:rPr>
        <w:t>a</w:t>
      </w:r>
      <w:r>
        <w:rPr>
          <w:rFonts w:ascii="Arial" w:eastAsia="Times New Roman" w:hAnsi="Arial" w:cs="Arial"/>
          <w:lang w:eastAsia="es-MX"/>
        </w:rPr>
        <w:t xml:space="preserve"> </w:t>
      </w:r>
      <w:r w:rsidRPr="00737660">
        <w:rPr>
          <w:rFonts w:ascii="Arial" w:eastAsia="Times New Roman" w:hAnsi="Arial" w:cs="Arial"/>
          <w:lang w:eastAsia="es-MX"/>
        </w:rPr>
        <w:t>diario</w:t>
      </w:r>
      <w:r>
        <w:rPr>
          <w:rFonts w:ascii="Arial" w:eastAsia="Times New Roman" w:hAnsi="Arial" w:cs="Arial"/>
          <w:lang w:eastAsia="es-MX"/>
        </w:rPr>
        <w:t xml:space="preserve"> </w:t>
      </w:r>
      <w:r w:rsidRPr="00737660">
        <w:rPr>
          <w:rFonts w:ascii="Arial" w:eastAsia="Times New Roman" w:hAnsi="Arial" w:cs="Arial"/>
          <w:lang w:eastAsia="es-MX"/>
        </w:rPr>
        <w:t>visita</w:t>
      </w:r>
      <w:r>
        <w:rPr>
          <w:rFonts w:ascii="Arial" w:eastAsia="Times New Roman" w:hAnsi="Arial" w:cs="Arial"/>
          <w:lang w:eastAsia="es-MX"/>
        </w:rPr>
        <w:t xml:space="preserve">s </w:t>
      </w:r>
      <w:r w:rsidRPr="00737660">
        <w:rPr>
          <w:rFonts w:ascii="Arial" w:eastAsia="Times New Roman" w:hAnsi="Arial" w:cs="Arial"/>
          <w:lang w:eastAsia="es-MX"/>
        </w:rPr>
        <w:t>también</w:t>
      </w:r>
      <w:r>
        <w:rPr>
          <w:rFonts w:ascii="Arial" w:eastAsia="Times New Roman" w:hAnsi="Arial" w:cs="Arial"/>
          <w:lang w:eastAsia="es-MX"/>
        </w:rPr>
        <w:t xml:space="preserve"> de personas residentes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Naucalpan,</w:t>
      </w:r>
      <w:r>
        <w:rPr>
          <w:rFonts w:ascii="Arial" w:eastAsia="Times New Roman" w:hAnsi="Arial" w:cs="Arial"/>
          <w:lang w:eastAsia="es-MX"/>
        </w:rPr>
        <w:t xml:space="preserve"> </w:t>
      </w:r>
      <w:r w:rsidRPr="00737660">
        <w:rPr>
          <w:rFonts w:ascii="Arial" w:eastAsia="Times New Roman" w:hAnsi="Arial" w:cs="Arial"/>
          <w:lang w:eastAsia="es-MX"/>
        </w:rPr>
        <w:t>también</w:t>
      </w:r>
      <w:r>
        <w:rPr>
          <w:rFonts w:ascii="Arial" w:eastAsia="Times New Roman" w:hAnsi="Arial" w:cs="Arial"/>
          <w:lang w:eastAsia="es-MX"/>
        </w:rPr>
        <w:t xml:space="preserve"> se asumió </w:t>
      </w:r>
      <w:r w:rsidRPr="00737660">
        <w:rPr>
          <w:rFonts w:ascii="Arial" w:eastAsia="Times New Roman" w:hAnsi="Arial" w:cs="Arial"/>
          <w:lang w:eastAsia="es-MX"/>
        </w:rPr>
        <w:t>el</w:t>
      </w:r>
      <w:r>
        <w:rPr>
          <w:rFonts w:ascii="Arial" w:eastAsia="Times New Roman" w:hAnsi="Arial" w:cs="Arial"/>
          <w:lang w:eastAsia="es-MX"/>
        </w:rPr>
        <w:t xml:space="preserve"> </w:t>
      </w:r>
      <w:r w:rsidRPr="00737660">
        <w:rPr>
          <w:rFonts w:ascii="Arial" w:eastAsia="Times New Roman" w:hAnsi="Arial" w:cs="Arial"/>
          <w:lang w:eastAsia="es-MX"/>
        </w:rPr>
        <w:t>compromiso</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reforzar</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seguridad</w:t>
      </w:r>
      <w:r>
        <w:rPr>
          <w:rFonts w:ascii="Arial" w:eastAsia="Times New Roman" w:hAnsi="Arial" w:cs="Arial"/>
          <w:lang w:eastAsia="es-MX"/>
        </w:rPr>
        <w:t xml:space="preserve"> </w:t>
      </w:r>
      <w:r w:rsidRPr="00737660">
        <w:rPr>
          <w:rFonts w:ascii="Arial" w:eastAsia="Times New Roman" w:hAnsi="Arial" w:cs="Arial"/>
          <w:lang w:eastAsia="es-MX"/>
        </w:rPr>
        <w:t>en</w:t>
      </w:r>
      <w:r>
        <w:rPr>
          <w:rFonts w:ascii="Arial" w:eastAsia="Times New Roman" w:hAnsi="Arial" w:cs="Arial"/>
          <w:lang w:eastAsia="es-MX"/>
        </w:rPr>
        <w:t xml:space="preserve"> </w:t>
      </w:r>
      <w:r w:rsidRPr="00737660">
        <w:rPr>
          <w:rFonts w:ascii="Arial" w:eastAsia="Times New Roman" w:hAnsi="Arial" w:cs="Arial"/>
          <w:lang w:eastAsia="es-MX"/>
        </w:rPr>
        <w:t>esta</w:t>
      </w:r>
      <w:r>
        <w:rPr>
          <w:rFonts w:ascii="Arial" w:eastAsia="Times New Roman" w:hAnsi="Arial" w:cs="Arial"/>
          <w:lang w:eastAsia="es-MX"/>
        </w:rPr>
        <w:t xml:space="preserve"> </w:t>
      </w:r>
      <w:r w:rsidRPr="00737660">
        <w:rPr>
          <w:rFonts w:ascii="Arial" w:eastAsia="Times New Roman" w:hAnsi="Arial" w:cs="Arial"/>
          <w:lang w:eastAsia="es-MX"/>
        </w:rPr>
        <w:t>zona,</w:t>
      </w:r>
      <w:r>
        <w:rPr>
          <w:rFonts w:ascii="Arial" w:eastAsia="Times New Roman" w:hAnsi="Arial" w:cs="Arial"/>
          <w:lang w:eastAsia="es-MX"/>
        </w:rPr>
        <w:t xml:space="preserve"> </w:t>
      </w:r>
      <w:r w:rsidRPr="00737660">
        <w:rPr>
          <w:rFonts w:ascii="Arial" w:eastAsia="Times New Roman" w:hAnsi="Arial" w:cs="Arial"/>
          <w:lang w:eastAsia="es-MX"/>
        </w:rPr>
        <w:t>por</w:t>
      </w:r>
      <w:r>
        <w:rPr>
          <w:rFonts w:ascii="Arial" w:eastAsia="Times New Roman" w:hAnsi="Arial" w:cs="Arial"/>
          <w:lang w:eastAsia="es-MX"/>
        </w:rPr>
        <w:t xml:space="preserve"> </w:t>
      </w:r>
      <w:r w:rsidRPr="00737660">
        <w:rPr>
          <w:rFonts w:ascii="Arial" w:eastAsia="Times New Roman" w:hAnsi="Arial" w:cs="Arial"/>
          <w:lang w:eastAsia="es-MX"/>
        </w:rPr>
        <w:t>ello</w:t>
      </w:r>
      <w:r>
        <w:rPr>
          <w:rFonts w:ascii="Arial" w:eastAsia="Times New Roman" w:hAnsi="Arial" w:cs="Arial"/>
          <w:lang w:eastAsia="es-MX"/>
        </w:rPr>
        <w:t xml:space="preserve"> se comprometió a </w:t>
      </w:r>
      <w:r w:rsidRPr="00737660">
        <w:rPr>
          <w:rFonts w:ascii="Arial" w:eastAsia="Times New Roman" w:hAnsi="Arial" w:cs="Arial"/>
          <w:lang w:eastAsia="es-MX"/>
        </w:rPr>
        <w:t>mant</w:t>
      </w:r>
      <w:r>
        <w:rPr>
          <w:rFonts w:ascii="Arial" w:eastAsia="Times New Roman" w:hAnsi="Arial" w:cs="Arial"/>
          <w:lang w:eastAsia="es-MX"/>
        </w:rPr>
        <w:t xml:space="preserve">ener </w:t>
      </w:r>
      <w:r w:rsidRPr="00737660">
        <w:rPr>
          <w:rFonts w:ascii="Arial" w:eastAsia="Times New Roman" w:hAnsi="Arial" w:cs="Arial"/>
          <w:lang w:eastAsia="es-MX"/>
        </w:rPr>
        <w:t>constante</w:t>
      </w:r>
      <w:r>
        <w:rPr>
          <w:rFonts w:ascii="Arial" w:eastAsia="Times New Roman" w:hAnsi="Arial" w:cs="Arial"/>
          <w:lang w:eastAsia="es-MX"/>
        </w:rPr>
        <w:t xml:space="preserve"> </w:t>
      </w:r>
      <w:r w:rsidRPr="00737660">
        <w:rPr>
          <w:rFonts w:ascii="Arial" w:eastAsia="Times New Roman" w:hAnsi="Arial" w:cs="Arial"/>
          <w:lang w:eastAsia="es-MX"/>
        </w:rPr>
        <w:t>comunicación</w:t>
      </w:r>
      <w:r>
        <w:rPr>
          <w:rFonts w:ascii="Arial" w:eastAsia="Times New Roman" w:hAnsi="Arial" w:cs="Arial"/>
          <w:lang w:eastAsia="es-MX"/>
        </w:rPr>
        <w:t xml:space="preserve"> </w:t>
      </w:r>
      <w:r w:rsidRPr="00737660">
        <w:rPr>
          <w:rFonts w:ascii="Arial" w:eastAsia="Times New Roman" w:hAnsi="Arial" w:cs="Arial"/>
          <w:lang w:eastAsia="es-MX"/>
        </w:rPr>
        <w:t>y</w:t>
      </w:r>
      <w:r>
        <w:rPr>
          <w:rFonts w:ascii="Arial" w:eastAsia="Times New Roman" w:hAnsi="Arial" w:cs="Arial"/>
          <w:lang w:eastAsia="es-MX"/>
        </w:rPr>
        <w:t xml:space="preserve"> </w:t>
      </w:r>
      <w:r w:rsidRPr="00737660">
        <w:rPr>
          <w:rFonts w:ascii="Arial" w:eastAsia="Times New Roman" w:hAnsi="Arial" w:cs="Arial"/>
          <w:lang w:eastAsia="es-MX"/>
        </w:rPr>
        <w:t>coordinación</w:t>
      </w:r>
      <w:r>
        <w:rPr>
          <w:rFonts w:ascii="Arial" w:eastAsia="Times New Roman" w:hAnsi="Arial" w:cs="Arial"/>
          <w:lang w:eastAsia="es-MX"/>
        </w:rPr>
        <w:t xml:space="preserve"> </w:t>
      </w:r>
      <w:r w:rsidRPr="00737660">
        <w:rPr>
          <w:rFonts w:ascii="Arial" w:eastAsia="Times New Roman" w:hAnsi="Arial" w:cs="Arial"/>
          <w:lang w:eastAsia="es-MX"/>
        </w:rPr>
        <w:t>con</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Secretaría</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Seguridad</w:t>
      </w:r>
      <w:r>
        <w:rPr>
          <w:rFonts w:ascii="Arial" w:eastAsia="Times New Roman" w:hAnsi="Arial" w:cs="Arial"/>
          <w:lang w:eastAsia="es-MX"/>
        </w:rPr>
        <w:t xml:space="preserve"> </w:t>
      </w:r>
      <w:r w:rsidRPr="00737660">
        <w:rPr>
          <w:rFonts w:ascii="Arial" w:eastAsia="Times New Roman" w:hAnsi="Arial" w:cs="Arial"/>
          <w:lang w:eastAsia="es-MX"/>
        </w:rPr>
        <w:t>Ciudadana</w:t>
      </w:r>
      <w:r>
        <w:rPr>
          <w:rFonts w:ascii="Arial" w:eastAsia="Times New Roman" w:hAnsi="Arial" w:cs="Arial"/>
          <w:lang w:eastAsia="es-MX"/>
        </w:rPr>
        <w:t xml:space="preserve"> </w:t>
      </w:r>
      <w:r w:rsidRPr="00737660">
        <w:rPr>
          <w:rFonts w:ascii="Arial" w:eastAsia="Times New Roman" w:hAnsi="Arial" w:cs="Arial"/>
          <w:lang w:eastAsia="es-MX"/>
        </w:rPr>
        <w:t>capitalina</w:t>
      </w:r>
      <w:r>
        <w:rPr>
          <w:rFonts w:ascii="Arial" w:eastAsia="Times New Roman" w:hAnsi="Arial" w:cs="Arial"/>
          <w:lang w:eastAsia="es-MX"/>
        </w:rPr>
        <w:t xml:space="preserve"> para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instalación</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video</w:t>
      </w:r>
      <w:r>
        <w:rPr>
          <w:rFonts w:ascii="Arial" w:eastAsia="Times New Roman" w:hAnsi="Arial" w:cs="Arial"/>
          <w:lang w:eastAsia="es-MX"/>
        </w:rPr>
        <w:t xml:space="preserve"> </w:t>
      </w:r>
      <w:r w:rsidRPr="00737660">
        <w:rPr>
          <w:rFonts w:ascii="Arial" w:eastAsia="Times New Roman" w:hAnsi="Arial" w:cs="Arial"/>
          <w:lang w:eastAsia="es-MX"/>
        </w:rPr>
        <w:t>cámaras</w:t>
      </w:r>
      <w:r>
        <w:rPr>
          <w:rFonts w:ascii="Arial" w:eastAsia="Times New Roman" w:hAnsi="Arial" w:cs="Arial"/>
          <w:lang w:eastAsia="es-MX"/>
        </w:rPr>
        <w:t xml:space="preserve"> </w:t>
      </w:r>
      <w:r w:rsidRPr="00737660">
        <w:rPr>
          <w:rFonts w:ascii="Arial" w:eastAsia="Times New Roman" w:hAnsi="Arial" w:cs="Arial"/>
          <w:lang w:eastAsia="es-MX"/>
        </w:rPr>
        <w:t>que</w:t>
      </w:r>
      <w:r>
        <w:rPr>
          <w:rFonts w:ascii="Arial" w:eastAsia="Times New Roman" w:hAnsi="Arial" w:cs="Arial"/>
          <w:lang w:eastAsia="es-MX"/>
        </w:rPr>
        <w:t xml:space="preserve"> </w:t>
      </w:r>
      <w:r w:rsidRPr="00737660">
        <w:rPr>
          <w:rFonts w:ascii="Arial" w:eastAsia="Times New Roman" w:hAnsi="Arial" w:cs="Arial"/>
          <w:lang w:eastAsia="es-MX"/>
        </w:rPr>
        <w:t>estar</w:t>
      </w:r>
      <w:r>
        <w:rPr>
          <w:rFonts w:ascii="Arial" w:eastAsia="Times New Roman" w:hAnsi="Arial" w:cs="Arial"/>
          <w:lang w:eastAsia="es-MX"/>
        </w:rPr>
        <w:t xml:space="preserve">ían </w:t>
      </w:r>
      <w:r w:rsidRPr="00737660">
        <w:rPr>
          <w:rFonts w:ascii="Arial" w:eastAsia="Times New Roman" w:hAnsi="Arial" w:cs="Arial"/>
          <w:lang w:eastAsia="es-MX"/>
        </w:rPr>
        <w:t>conectadas</w:t>
      </w:r>
      <w:r>
        <w:rPr>
          <w:rFonts w:ascii="Arial" w:eastAsia="Times New Roman" w:hAnsi="Arial" w:cs="Arial"/>
          <w:lang w:eastAsia="es-MX"/>
        </w:rPr>
        <w:t xml:space="preserve"> </w:t>
      </w:r>
      <w:r w:rsidRPr="00737660">
        <w:rPr>
          <w:rFonts w:ascii="Arial" w:eastAsia="Times New Roman" w:hAnsi="Arial" w:cs="Arial"/>
          <w:lang w:eastAsia="es-MX"/>
        </w:rPr>
        <w:t>al</w:t>
      </w:r>
      <w:r>
        <w:rPr>
          <w:rFonts w:ascii="Arial" w:eastAsia="Times New Roman" w:hAnsi="Arial" w:cs="Arial"/>
          <w:lang w:eastAsia="es-MX"/>
        </w:rPr>
        <w:t xml:space="preserve"> </w:t>
      </w:r>
      <w:r w:rsidRPr="00737660">
        <w:rPr>
          <w:rFonts w:ascii="Arial" w:eastAsia="Times New Roman" w:hAnsi="Arial" w:cs="Arial"/>
          <w:lang w:eastAsia="es-MX"/>
        </w:rPr>
        <w:t>C5.</w:t>
      </w:r>
      <w:r>
        <w:rPr>
          <w:rFonts w:ascii="Arial" w:eastAsia="Times New Roman" w:hAnsi="Arial" w:cs="Arial"/>
          <w:lang w:eastAsia="es-MX"/>
        </w:rPr>
        <w:t xml:space="preserve"> </w:t>
      </w:r>
      <w:r w:rsidRPr="00737660">
        <w:rPr>
          <w:rFonts w:ascii="Arial" w:eastAsia="Times New Roman" w:hAnsi="Arial" w:cs="Arial"/>
          <w:lang w:eastAsia="es-MX"/>
        </w:rPr>
        <w:t>Otra</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las</w:t>
      </w:r>
      <w:r>
        <w:rPr>
          <w:rFonts w:ascii="Arial" w:eastAsia="Times New Roman" w:hAnsi="Arial" w:cs="Arial"/>
          <w:lang w:eastAsia="es-MX"/>
        </w:rPr>
        <w:t xml:space="preserve"> </w:t>
      </w:r>
      <w:r w:rsidRPr="00737660">
        <w:rPr>
          <w:rFonts w:ascii="Arial" w:eastAsia="Times New Roman" w:hAnsi="Arial" w:cs="Arial"/>
          <w:lang w:eastAsia="es-MX"/>
        </w:rPr>
        <w:t>medidas,</w:t>
      </w:r>
      <w:r>
        <w:rPr>
          <w:rFonts w:ascii="Arial" w:eastAsia="Times New Roman" w:hAnsi="Arial" w:cs="Arial"/>
          <w:lang w:eastAsia="es-MX"/>
        </w:rPr>
        <w:t xml:space="preserve"> expuestas </w:t>
      </w:r>
      <w:r w:rsidR="004F0C03">
        <w:rPr>
          <w:rFonts w:ascii="Arial" w:eastAsia="Times New Roman" w:hAnsi="Arial" w:cs="Arial"/>
          <w:lang w:eastAsia="es-MX"/>
        </w:rPr>
        <w:t>en</w:t>
      </w:r>
      <w:r>
        <w:rPr>
          <w:rFonts w:ascii="Arial" w:eastAsia="Times New Roman" w:hAnsi="Arial" w:cs="Arial"/>
          <w:lang w:eastAsia="es-MX"/>
        </w:rPr>
        <w:t xml:space="preserve"> dicho convenio es la </w:t>
      </w:r>
      <w:r w:rsidRPr="00737660">
        <w:rPr>
          <w:rFonts w:ascii="Arial" w:eastAsia="Times New Roman" w:hAnsi="Arial" w:cs="Arial"/>
          <w:lang w:eastAsia="es-MX"/>
        </w:rPr>
        <w:t>realiza</w:t>
      </w:r>
      <w:r>
        <w:rPr>
          <w:rFonts w:ascii="Arial" w:eastAsia="Times New Roman" w:hAnsi="Arial" w:cs="Arial"/>
          <w:lang w:eastAsia="es-MX"/>
        </w:rPr>
        <w:t xml:space="preserve">ción de </w:t>
      </w:r>
      <w:r w:rsidRPr="00737660">
        <w:rPr>
          <w:rFonts w:ascii="Arial" w:eastAsia="Times New Roman" w:hAnsi="Arial" w:cs="Arial"/>
          <w:lang w:eastAsia="es-MX"/>
        </w:rPr>
        <w:t>operativos</w:t>
      </w:r>
      <w:r>
        <w:rPr>
          <w:rFonts w:ascii="Arial" w:eastAsia="Times New Roman" w:hAnsi="Arial" w:cs="Arial"/>
          <w:lang w:eastAsia="es-MX"/>
        </w:rPr>
        <w:t xml:space="preserve"> </w:t>
      </w:r>
      <w:r w:rsidRPr="00737660">
        <w:rPr>
          <w:rFonts w:ascii="Arial" w:eastAsia="Times New Roman" w:hAnsi="Arial" w:cs="Arial"/>
          <w:lang w:eastAsia="es-MX"/>
        </w:rPr>
        <w:t>conjuntos,</w:t>
      </w:r>
      <w:r>
        <w:rPr>
          <w:rFonts w:ascii="Arial" w:eastAsia="Times New Roman" w:hAnsi="Arial" w:cs="Arial"/>
          <w:lang w:eastAsia="es-MX"/>
        </w:rPr>
        <w:t xml:space="preserve"> </w:t>
      </w:r>
      <w:r w:rsidRPr="00737660">
        <w:rPr>
          <w:rFonts w:ascii="Arial" w:eastAsia="Times New Roman" w:hAnsi="Arial" w:cs="Arial"/>
          <w:lang w:eastAsia="es-MX"/>
        </w:rPr>
        <w:t>principalmente</w:t>
      </w:r>
      <w:r>
        <w:rPr>
          <w:rFonts w:ascii="Arial" w:eastAsia="Times New Roman" w:hAnsi="Arial" w:cs="Arial"/>
          <w:lang w:eastAsia="es-MX"/>
        </w:rPr>
        <w:t xml:space="preserve"> </w:t>
      </w:r>
      <w:r w:rsidRPr="00737660">
        <w:rPr>
          <w:rFonts w:ascii="Arial" w:eastAsia="Times New Roman" w:hAnsi="Arial" w:cs="Arial"/>
          <w:lang w:eastAsia="es-MX"/>
        </w:rPr>
        <w:t>en</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Calzada</w:t>
      </w:r>
      <w:r>
        <w:rPr>
          <w:rFonts w:ascii="Arial" w:eastAsia="Times New Roman" w:hAnsi="Arial" w:cs="Arial"/>
          <w:lang w:eastAsia="es-MX"/>
        </w:rPr>
        <w:t xml:space="preserve"> </w:t>
      </w:r>
      <w:r w:rsidRPr="00737660">
        <w:rPr>
          <w:rFonts w:ascii="Arial" w:eastAsia="Times New Roman" w:hAnsi="Arial" w:cs="Arial"/>
          <w:lang w:eastAsia="es-MX"/>
        </w:rPr>
        <w:t>de</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naranja,</w:t>
      </w:r>
      <w:r>
        <w:rPr>
          <w:rFonts w:ascii="Arial" w:eastAsia="Times New Roman" w:hAnsi="Arial" w:cs="Arial"/>
          <w:lang w:eastAsia="es-MX"/>
        </w:rPr>
        <w:t xml:space="preserve"> </w:t>
      </w:r>
      <w:r w:rsidRPr="00737660">
        <w:rPr>
          <w:rFonts w:ascii="Arial" w:eastAsia="Times New Roman" w:hAnsi="Arial" w:cs="Arial"/>
          <w:lang w:eastAsia="es-MX"/>
        </w:rPr>
        <w:t>para</w:t>
      </w:r>
      <w:r>
        <w:rPr>
          <w:rFonts w:ascii="Arial" w:eastAsia="Times New Roman" w:hAnsi="Arial" w:cs="Arial"/>
          <w:lang w:eastAsia="es-MX"/>
        </w:rPr>
        <w:t xml:space="preserve"> </w:t>
      </w:r>
      <w:r w:rsidRPr="00737660">
        <w:rPr>
          <w:rFonts w:ascii="Arial" w:eastAsia="Times New Roman" w:hAnsi="Arial" w:cs="Arial"/>
          <w:lang w:eastAsia="es-MX"/>
        </w:rPr>
        <w:t>dar</w:t>
      </w:r>
      <w:r>
        <w:rPr>
          <w:rFonts w:ascii="Arial" w:eastAsia="Times New Roman" w:hAnsi="Arial" w:cs="Arial"/>
          <w:lang w:eastAsia="es-MX"/>
        </w:rPr>
        <w:t xml:space="preserve"> </w:t>
      </w:r>
      <w:r w:rsidRPr="00737660">
        <w:rPr>
          <w:rFonts w:ascii="Arial" w:eastAsia="Times New Roman" w:hAnsi="Arial" w:cs="Arial"/>
          <w:lang w:eastAsia="es-MX"/>
        </w:rPr>
        <w:t>certeza</w:t>
      </w:r>
      <w:r>
        <w:rPr>
          <w:rFonts w:ascii="Arial" w:eastAsia="Times New Roman" w:hAnsi="Arial" w:cs="Arial"/>
          <w:lang w:eastAsia="es-MX"/>
        </w:rPr>
        <w:t xml:space="preserve"> </w:t>
      </w:r>
      <w:r w:rsidRPr="00737660">
        <w:rPr>
          <w:rFonts w:ascii="Arial" w:eastAsia="Times New Roman" w:hAnsi="Arial" w:cs="Arial"/>
          <w:lang w:eastAsia="es-MX"/>
        </w:rPr>
        <w:t>a</w:t>
      </w:r>
      <w:r>
        <w:rPr>
          <w:rFonts w:ascii="Arial" w:eastAsia="Times New Roman" w:hAnsi="Arial" w:cs="Arial"/>
          <w:lang w:eastAsia="es-MX"/>
        </w:rPr>
        <w:t xml:space="preserve"> </w:t>
      </w:r>
      <w:r w:rsidRPr="00737660">
        <w:rPr>
          <w:rFonts w:ascii="Arial" w:eastAsia="Times New Roman" w:hAnsi="Arial" w:cs="Arial"/>
          <w:lang w:eastAsia="es-MX"/>
        </w:rPr>
        <w:t>la</w:t>
      </w:r>
      <w:r>
        <w:rPr>
          <w:rFonts w:ascii="Arial" w:eastAsia="Times New Roman" w:hAnsi="Arial" w:cs="Arial"/>
          <w:lang w:eastAsia="es-MX"/>
        </w:rPr>
        <w:t xml:space="preserve"> </w:t>
      </w:r>
      <w:r w:rsidRPr="00737660">
        <w:rPr>
          <w:rFonts w:ascii="Arial" w:eastAsia="Times New Roman" w:hAnsi="Arial" w:cs="Arial"/>
          <w:lang w:eastAsia="es-MX"/>
        </w:rPr>
        <w:t>ciudadanía</w:t>
      </w:r>
      <w:r>
        <w:rPr>
          <w:rFonts w:ascii="Arial" w:eastAsia="Times New Roman" w:hAnsi="Arial" w:cs="Arial"/>
          <w:lang w:eastAsia="es-MX"/>
        </w:rPr>
        <w:t>.</w:t>
      </w:r>
    </w:p>
    <w:p w:rsidR="003C4F98" w:rsidRPr="00737660" w:rsidRDefault="003C4F98"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Pr>
          <w:rFonts w:ascii="Arial" w:hAnsi="Arial" w:cs="Arial"/>
        </w:rPr>
        <w:t xml:space="preserve">Por otra parte, se anunció la </w:t>
      </w:r>
      <w:r w:rsidRPr="00737660">
        <w:rPr>
          <w:rFonts w:ascii="Arial" w:hAnsi="Arial" w:cs="Arial"/>
        </w:rPr>
        <w:t>recuperación</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zona</w:t>
      </w:r>
      <w:r>
        <w:rPr>
          <w:rFonts w:ascii="Arial" w:hAnsi="Arial" w:cs="Arial"/>
        </w:rPr>
        <w:t xml:space="preserve"> </w:t>
      </w:r>
      <w:r w:rsidRPr="00737660">
        <w:rPr>
          <w:rFonts w:ascii="Arial" w:hAnsi="Arial" w:cs="Arial"/>
        </w:rPr>
        <w:t>industrial</w:t>
      </w:r>
      <w:r>
        <w:rPr>
          <w:rFonts w:ascii="Arial" w:hAnsi="Arial" w:cs="Arial"/>
        </w:rPr>
        <w:t xml:space="preserve"> </w:t>
      </w:r>
      <w:r w:rsidRPr="00737660">
        <w:rPr>
          <w:rFonts w:ascii="Arial" w:hAnsi="Arial" w:cs="Arial"/>
        </w:rPr>
        <w:t>de</w:t>
      </w:r>
      <w:r>
        <w:rPr>
          <w:rFonts w:ascii="Arial" w:hAnsi="Arial" w:cs="Arial"/>
        </w:rPr>
        <w:t xml:space="preserve"> vallejo, en colaboración con el gobierno central. </w:t>
      </w:r>
      <w:r w:rsidRPr="00737660">
        <w:rPr>
          <w:rFonts w:ascii="Arial" w:hAnsi="Arial" w:cs="Arial"/>
        </w:rPr>
        <w:t>La</w:t>
      </w:r>
      <w:r>
        <w:rPr>
          <w:rFonts w:ascii="Arial" w:hAnsi="Arial" w:cs="Arial"/>
        </w:rPr>
        <w:t xml:space="preserve"> </w:t>
      </w:r>
      <w:r w:rsidRPr="00737660">
        <w:rPr>
          <w:rFonts w:ascii="Arial" w:hAnsi="Arial" w:cs="Arial"/>
        </w:rPr>
        <w:t>inversión</w:t>
      </w:r>
      <w:r>
        <w:rPr>
          <w:rFonts w:ascii="Arial" w:hAnsi="Arial" w:cs="Arial"/>
        </w:rPr>
        <w:t xml:space="preserve"> </w:t>
      </w:r>
      <w:r w:rsidRPr="00737660">
        <w:rPr>
          <w:rFonts w:ascii="Arial" w:hAnsi="Arial" w:cs="Arial"/>
        </w:rPr>
        <w:t>ser</w:t>
      </w:r>
      <w:r>
        <w:rPr>
          <w:rFonts w:ascii="Arial" w:hAnsi="Arial" w:cs="Arial"/>
        </w:rPr>
        <w:t xml:space="preserve">ía </w:t>
      </w:r>
      <w:r w:rsidRPr="00737660">
        <w:rPr>
          <w:rFonts w:ascii="Arial" w:hAnsi="Arial" w:cs="Arial"/>
        </w:rPr>
        <w:t>de</w:t>
      </w:r>
      <w:r>
        <w:rPr>
          <w:rFonts w:ascii="Arial" w:hAnsi="Arial" w:cs="Arial"/>
        </w:rPr>
        <w:t xml:space="preserve"> </w:t>
      </w:r>
      <w:r w:rsidRPr="00737660">
        <w:rPr>
          <w:rFonts w:ascii="Arial" w:hAnsi="Arial" w:cs="Arial"/>
        </w:rPr>
        <w:t>100</w:t>
      </w:r>
      <w:r>
        <w:rPr>
          <w:rFonts w:ascii="Arial" w:hAnsi="Arial" w:cs="Arial"/>
        </w:rPr>
        <w:t xml:space="preserve"> </w:t>
      </w:r>
      <w:r w:rsidRPr="00737660">
        <w:rPr>
          <w:rFonts w:ascii="Arial" w:hAnsi="Arial" w:cs="Arial"/>
        </w:rPr>
        <w:t>millones</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pesos</w:t>
      </w:r>
      <w:r>
        <w:rPr>
          <w:rFonts w:ascii="Arial" w:hAnsi="Arial" w:cs="Arial"/>
        </w:rPr>
        <w:t xml:space="preserve"> </w:t>
      </w:r>
      <w:r w:rsidRPr="00737660">
        <w:rPr>
          <w:rFonts w:ascii="Arial" w:hAnsi="Arial" w:cs="Arial"/>
        </w:rPr>
        <w:t>por</w:t>
      </w:r>
      <w:r>
        <w:rPr>
          <w:rFonts w:ascii="Arial" w:hAnsi="Arial" w:cs="Arial"/>
        </w:rPr>
        <w:t xml:space="preserve"> </w:t>
      </w:r>
      <w:r w:rsidRPr="00737660">
        <w:rPr>
          <w:rFonts w:ascii="Arial" w:hAnsi="Arial" w:cs="Arial"/>
        </w:rPr>
        <w:t>parte</w:t>
      </w:r>
      <w:r>
        <w:rPr>
          <w:rFonts w:ascii="Arial" w:hAnsi="Arial" w:cs="Arial"/>
        </w:rPr>
        <w:t xml:space="preserve"> </w:t>
      </w:r>
      <w:r w:rsidRPr="00737660">
        <w:rPr>
          <w:rFonts w:ascii="Arial" w:hAnsi="Arial" w:cs="Arial"/>
        </w:rPr>
        <w:t>del</w:t>
      </w:r>
      <w:r>
        <w:rPr>
          <w:rFonts w:ascii="Arial" w:hAnsi="Arial" w:cs="Arial"/>
        </w:rPr>
        <w:t xml:space="preserve"> </w:t>
      </w:r>
      <w:r w:rsidRPr="00737660">
        <w:rPr>
          <w:rFonts w:ascii="Arial" w:hAnsi="Arial" w:cs="Arial"/>
        </w:rPr>
        <w:t>gobierno</w:t>
      </w:r>
      <w:r w:rsidR="004F0C03">
        <w:rPr>
          <w:rFonts w:ascii="Arial" w:hAnsi="Arial" w:cs="Arial"/>
        </w:rPr>
        <w:t xml:space="preserve"> central</w:t>
      </w:r>
      <w:r w:rsidRPr="00737660">
        <w:rPr>
          <w:rFonts w:ascii="Arial" w:hAnsi="Arial" w:cs="Arial"/>
        </w:rPr>
        <w:t>,</w:t>
      </w:r>
      <w:r>
        <w:rPr>
          <w:rFonts w:ascii="Arial" w:hAnsi="Arial" w:cs="Arial"/>
        </w:rPr>
        <w:t xml:space="preserve"> así mismo se dijo </w:t>
      </w:r>
      <w:r w:rsidRPr="00737660">
        <w:rPr>
          <w:rFonts w:ascii="Arial" w:hAnsi="Arial" w:cs="Arial"/>
        </w:rPr>
        <w:t>que</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sector</w:t>
      </w:r>
      <w:r>
        <w:rPr>
          <w:rFonts w:ascii="Arial" w:hAnsi="Arial" w:cs="Arial"/>
        </w:rPr>
        <w:t xml:space="preserve"> </w:t>
      </w:r>
      <w:r w:rsidRPr="00737660">
        <w:rPr>
          <w:rFonts w:ascii="Arial" w:hAnsi="Arial" w:cs="Arial"/>
        </w:rPr>
        <w:t>privado</w:t>
      </w:r>
      <w:r>
        <w:rPr>
          <w:rFonts w:ascii="Arial" w:hAnsi="Arial" w:cs="Arial"/>
        </w:rPr>
        <w:t xml:space="preserve"> podría participar con una inversión de </w:t>
      </w:r>
      <w:r w:rsidRPr="00737660">
        <w:rPr>
          <w:rFonts w:ascii="Arial" w:hAnsi="Arial" w:cs="Arial"/>
        </w:rPr>
        <w:t>la</w:t>
      </w:r>
      <w:r>
        <w:rPr>
          <w:rFonts w:ascii="Arial" w:hAnsi="Arial" w:cs="Arial"/>
        </w:rPr>
        <w:t xml:space="preserve"> </w:t>
      </w:r>
      <w:r w:rsidRPr="00737660">
        <w:rPr>
          <w:rFonts w:ascii="Arial" w:hAnsi="Arial" w:cs="Arial"/>
        </w:rPr>
        <w:t>misma</w:t>
      </w:r>
      <w:r>
        <w:rPr>
          <w:rFonts w:ascii="Arial" w:hAnsi="Arial" w:cs="Arial"/>
        </w:rPr>
        <w:t xml:space="preserve"> </w:t>
      </w:r>
      <w:r w:rsidRPr="00737660">
        <w:rPr>
          <w:rFonts w:ascii="Arial" w:hAnsi="Arial" w:cs="Arial"/>
        </w:rPr>
        <w:t>cantidad</w:t>
      </w:r>
      <w:r>
        <w:rPr>
          <w:rFonts w:ascii="Arial" w:hAnsi="Arial" w:cs="Arial"/>
        </w:rPr>
        <w:t xml:space="preserve">. </w:t>
      </w:r>
      <w:r w:rsidRPr="00737660">
        <w:rPr>
          <w:rFonts w:ascii="Arial" w:hAnsi="Arial" w:cs="Arial"/>
        </w:rPr>
        <w:t>Claudia</w:t>
      </w:r>
      <w:r>
        <w:rPr>
          <w:rFonts w:ascii="Arial" w:hAnsi="Arial" w:cs="Arial"/>
        </w:rPr>
        <w:t xml:space="preserve"> </w:t>
      </w:r>
      <w:proofErr w:type="spellStart"/>
      <w:r w:rsidRPr="00737660">
        <w:rPr>
          <w:rFonts w:ascii="Arial" w:hAnsi="Arial" w:cs="Arial"/>
        </w:rPr>
        <w:t>Sheinbaum</w:t>
      </w:r>
      <w:proofErr w:type="spellEnd"/>
      <w:r>
        <w:rPr>
          <w:rFonts w:ascii="Arial" w:hAnsi="Arial" w:cs="Arial"/>
        </w:rPr>
        <w:t xml:space="preserve"> </w:t>
      </w:r>
      <w:r w:rsidRPr="00737660">
        <w:rPr>
          <w:rFonts w:ascii="Arial" w:hAnsi="Arial" w:cs="Arial"/>
        </w:rPr>
        <w:t>y</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alcalde</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Azcapotzalco,</w:t>
      </w:r>
      <w:r>
        <w:rPr>
          <w:rFonts w:ascii="Arial" w:hAnsi="Arial" w:cs="Arial"/>
        </w:rPr>
        <w:t xml:space="preserve"> </w:t>
      </w:r>
      <w:r w:rsidRPr="00737660">
        <w:rPr>
          <w:rFonts w:ascii="Arial" w:hAnsi="Arial" w:cs="Arial"/>
        </w:rPr>
        <w:t>Vidal</w:t>
      </w:r>
      <w:r>
        <w:rPr>
          <w:rFonts w:ascii="Arial" w:hAnsi="Arial" w:cs="Arial"/>
        </w:rPr>
        <w:t xml:space="preserve"> </w:t>
      </w:r>
      <w:r w:rsidRPr="00737660">
        <w:rPr>
          <w:rFonts w:ascii="Arial" w:hAnsi="Arial" w:cs="Arial"/>
        </w:rPr>
        <w:t>Llerenas</w:t>
      </w:r>
      <w:r>
        <w:rPr>
          <w:rFonts w:ascii="Arial" w:hAnsi="Arial" w:cs="Arial"/>
        </w:rPr>
        <w:t xml:space="preserve"> </w:t>
      </w:r>
      <w:r w:rsidRPr="00737660">
        <w:rPr>
          <w:rFonts w:ascii="Arial" w:hAnsi="Arial" w:cs="Arial"/>
        </w:rPr>
        <w:t>anunciaron</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proyecto</w:t>
      </w:r>
      <w:r>
        <w:rPr>
          <w:rFonts w:ascii="Arial" w:hAnsi="Arial" w:cs="Arial"/>
        </w:rPr>
        <w:t xml:space="preserve"> </w:t>
      </w:r>
      <w:r w:rsidRPr="008F757E">
        <w:rPr>
          <w:rFonts w:ascii="Arial" w:hAnsi="Arial" w:cs="Arial"/>
          <w:i/>
        </w:rPr>
        <w:t>Vallejo-i</w:t>
      </w:r>
      <w:r>
        <w:rPr>
          <w:rFonts w:ascii="Arial" w:hAnsi="Arial" w:cs="Arial"/>
        </w:rPr>
        <w:t xml:space="preserve">. El cual tiene como finalidad </w:t>
      </w:r>
      <w:r w:rsidRPr="00737660">
        <w:rPr>
          <w:rFonts w:ascii="Arial" w:hAnsi="Arial" w:cs="Arial"/>
        </w:rPr>
        <w:t>la</w:t>
      </w:r>
      <w:r>
        <w:rPr>
          <w:rFonts w:ascii="Arial" w:hAnsi="Arial" w:cs="Arial"/>
        </w:rPr>
        <w:t xml:space="preserve"> </w:t>
      </w:r>
      <w:r w:rsidRPr="00737660">
        <w:rPr>
          <w:rFonts w:ascii="Arial" w:hAnsi="Arial" w:cs="Arial"/>
        </w:rPr>
        <w:t>recuperación</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zona</w:t>
      </w:r>
      <w:r>
        <w:rPr>
          <w:rFonts w:ascii="Arial" w:hAnsi="Arial" w:cs="Arial"/>
        </w:rPr>
        <w:t xml:space="preserve"> </w:t>
      </w:r>
      <w:r w:rsidRPr="00737660">
        <w:rPr>
          <w:rFonts w:ascii="Arial" w:hAnsi="Arial" w:cs="Arial"/>
        </w:rPr>
        <w:t>industrial</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Vallejo</w:t>
      </w:r>
      <w:r>
        <w:rPr>
          <w:rFonts w:ascii="Arial" w:hAnsi="Arial" w:cs="Arial"/>
        </w:rPr>
        <w:t xml:space="preserve"> </w:t>
      </w:r>
      <w:r w:rsidRPr="00737660">
        <w:rPr>
          <w:rFonts w:ascii="Arial" w:hAnsi="Arial" w:cs="Arial"/>
        </w:rPr>
        <w:t>con</w:t>
      </w:r>
      <w:r>
        <w:rPr>
          <w:rFonts w:ascii="Arial" w:hAnsi="Arial" w:cs="Arial"/>
        </w:rPr>
        <w:t xml:space="preserve"> el objeto </w:t>
      </w:r>
      <w:r w:rsidRPr="00737660">
        <w:rPr>
          <w:rFonts w:ascii="Arial" w:hAnsi="Arial" w:cs="Arial"/>
        </w:rPr>
        <w:t>de</w:t>
      </w:r>
      <w:r>
        <w:rPr>
          <w:rFonts w:ascii="Arial" w:hAnsi="Arial" w:cs="Arial"/>
        </w:rPr>
        <w:t xml:space="preserve"> </w:t>
      </w:r>
      <w:r w:rsidRPr="00737660">
        <w:rPr>
          <w:rFonts w:ascii="Arial" w:hAnsi="Arial" w:cs="Arial"/>
        </w:rPr>
        <w:t>promover</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innovación,</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tecnología</w:t>
      </w:r>
      <w:r>
        <w:rPr>
          <w:rFonts w:ascii="Arial" w:hAnsi="Arial" w:cs="Arial"/>
        </w:rPr>
        <w:t xml:space="preserve"> </w:t>
      </w:r>
      <w:r w:rsidRPr="00737660">
        <w:rPr>
          <w:rFonts w:ascii="Arial" w:hAnsi="Arial" w:cs="Arial"/>
        </w:rPr>
        <w:t>y</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desarrollo</w:t>
      </w:r>
      <w:r>
        <w:rPr>
          <w:rFonts w:ascii="Arial" w:hAnsi="Arial" w:cs="Arial"/>
        </w:rPr>
        <w:t xml:space="preserve"> </w:t>
      </w:r>
      <w:r w:rsidRPr="00737660">
        <w:rPr>
          <w:rFonts w:ascii="Arial" w:hAnsi="Arial" w:cs="Arial"/>
        </w:rPr>
        <w:t>sustentable.</w:t>
      </w:r>
    </w:p>
    <w:p w:rsidR="003C4F98" w:rsidRPr="00737660" w:rsidRDefault="003C4F98" w:rsidP="003C4F98">
      <w:pPr>
        <w:spacing w:before="100" w:beforeAutospacing="1" w:after="100" w:afterAutospacing="1" w:line="360" w:lineRule="auto"/>
        <w:jc w:val="both"/>
        <w:rPr>
          <w:rFonts w:ascii="Arial" w:hAnsi="Arial" w:cs="Arial"/>
        </w:rPr>
      </w:pPr>
    </w:p>
    <w:p w:rsidR="003C4F98" w:rsidRPr="00737660" w:rsidRDefault="003C4F98" w:rsidP="003C4F98">
      <w:pPr>
        <w:spacing w:before="100" w:beforeAutospacing="1" w:after="100" w:afterAutospacing="1" w:line="360" w:lineRule="auto"/>
        <w:jc w:val="both"/>
        <w:rPr>
          <w:rFonts w:ascii="Arial" w:hAnsi="Arial" w:cs="Arial"/>
        </w:rPr>
      </w:pPr>
      <w:r w:rsidRPr="00737660">
        <w:rPr>
          <w:rFonts w:ascii="Arial" w:hAnsi="Arial" w:cs="Arial"/>
        </w:rPr>
        <w:t>“La</w:t>
      </w:r>
      <w:r>
        <w:rPr>
          <w:rFonts w:ascii="Arial" w:hAnsi="Arial" w:cs="Arial"/>
        </w:rPr>
        <w:t xml:space="preserve"> </w:t>
      </w:r>
      <w:r w:rsidRPr="00737660">
        <w:rPr>
          <w:rFonts w:ascii="Arial" w:hAnsi="Arial" w:cs="Arial"/>
        </w:rPr>
        <w:t>propuesta</w:t>
      </w:r>
      <w:r>
        <w:rPr>
          <w:rFonts w:ascii="Arial" w:hAnsi="Arial" w:cs="Arial"/>
        </w:rPr>
        <w:t xml:space="preserve"> </w:t>
      </w:r>
      <w:r w:rsidRPr="00737660">
        <w:rPr>
          <w:rFonts w:ascii="Arial" w:hAnsi="Arial" w:cs="Arial"/>
        </w:rPr>
        <w:t>con</w:t>
      </w:r>
      <w:r>
        <w:rPr>
          <w:rFonts w:ascii="Arial" w:hAnsi="Arial" w:cs="Arial"/>
        </w:rPr>
        <w:t xml:space="preserve"> </w:t>
      </w:r>
      <w:r w:rsidRPr="00737660">
        <w:rPr>
          <w:rFonts w:ascii="Arial" w:hAnsi="Arial" w:cs="Arial"/>
        </w:rPr>
        <w:t>los</w:t>
      </w:r>
      <w:r>
        <w:rPr>
          <w:rFonts w:ascii="Arial" w:hAnsi="Arial" w:cs="Arial"/>
        </w:rPr>
        <w:t xml:space="preserve"> </w:t>
      </w:r>
      <w:r w:rsidRPr="00737660">
        <w:rPr>
          <w:rFonts w:ascii="Arial" w:hAnsi="Arial" w:cs="Arial"/>
        </w:rPr>
        <w:t>industriales</w:t>
      </w:r>
      <w:r>
        <w:rPr>
          <w:rFonts w:ascii="Arial" w:hAnsi="Arial" w:cs="Arial"/>
        </w:rPr>
        <w:t xml:space="preserve"> </w:t>
      </w:r>
      <w:r w:rsidRPr="00737660">
        <w:rPr>
          <w:rFonts w:ascii="Arial" w:hAnsi="Arial" w:cs="Arial"/>
        </w:rPr>
        <w:t>fue</w:t>
      </w:r>
      <w:r>
        <w:rPr>
          <w:rFonts w:ascii="Arial" w:hAnsi="Arial" w:cs="Arial"/>
        </w:rPr>
        <w:t xml:space="preserve"> </w:t>
      </w:r>
      <w:r w:rsidRPr="00737660">
        <w:rPr>
          <w:rFonts w:ascii="Arial" w:hAnsi="Arial" w:cs="Arial"/>
        </w:rPr>
        <w:t>que</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gobierno</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ciudad</w:t>
      </w:r>
      <w:r>
        <w:rPr>
          <w:rFonts w:ascii="Arial" w:hAnsi="Arial" w:cs="Arial"/>
        </w:rPr>
        <w:t xml:space="preserve"> </w:t>
      </w:r>
      <w:r w:rsidRPr="00737660">
        <w:rPr>
          <w:rFonts w:ascii="Arial" w:hAnsi="Arial" w:cs="Arial"/>
        </w:rPr>
        <w:t>aportará</w:t>
      </w:r>
      <w:r>
        <w:rPr>
          <w:rFonts w:ascii="Arial" w:hAnsi="Arial" w:cs="Arial"/>
        </w:rPr>
        <w:t xml:space="preserve"> </w:t>
      </w:r>
      <w:r w:rsidRPr="00737660">
        <w:rPr>
          <w:rFonts w:ascii="Arial" w:hAnsi="Arial" w:cs="Arial"/>
        </w:rPr>
        <w:t>100</w:t>
      </w:r>
      <w:r>
        <w:rPr>
          <w:rFonts w:ascii="Arial" w:hAnsi="Arial" w:cs="Arial"/>
        </w:rPr>
        <w:t xml:space="preserve"> </w:t>
      </w:r>
      <w:r w:rsidRPr="00737660">
        <w:rPr>
          <w:rFonts w:ascii="Arial" w:hAnsi="Arial" w:cs="Arial"/>
        </w:rPr>
        <w:t>millones</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pesos</w:t>
      </w:r>
      <w:r>
        <w:rPr>
          <w:rFonts w:ascii="Arial" w:hAnsi="Arial" w:cs="Arial"/>
        </w:rPr>
        <w:t xml:space="preserve"> </w:t>
      </w:r>
      <w:r w:rsidRPr="00737660">
        <w:rPr>
          <w:rFonts w:ascii="Arial" w:hAnsi="Arial" w:cs="Arial"/>
        </w:rPr>
        <w:t>para</w:t>
      </w:r>
      <w:r>
        <w:rPr>
          <w:rFonts w:ascii="Arial" w:hAnsi="Arial" w:cs="Arial"/>
        </w:rPr>
        <w:t xml:space="preserve"> </w:t>
      </w:r>
      <w:r w:rsidRPr="00737660">
        <w:rPr>
          <w:rFonts w:ascii="Arial" w:hAnsi="Arial" w:cs="Arial"/>
        </w:rPr>
        <w:t>servicios</w:t>
      </w:r>
      <w:r>
        <w:rPr>
          <w:rFonts w:ascii="Arial" w:hAnsi="Arial" w:cs="Arial"/>
        </w:rPr>
        <w:t xml:space="preserve"> </w:t>
      </w:r>
      <w:r w:rsidRPr="00737660">
        <w:rPr>
          <w:rFonts w:ascii="Arial" w:hAnsi="Arial" w:cs="Arial"/>
        </w:rPr>
        <w:t>urbanos</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distinto</w:t>
      </w:r>
      <w:r>
        <w:rPr>
          <w:rFonts w:ascii="Arial" w:hAnsi="Arial" w:cs="Arial"/>
        </w:rPr>
        <w:t xml:space="preserve"> </w:t>
      </w:r>
      <w:r w:rsidRPr="00737660">
        <w:rPr>
          <w:rFonts w:ascii="Arial" w:hAnsi="Arial" w:cs="Arial"/>
        </w:rPr>
        <w:t>tipo,</w:t>
      </w:r>
      <w:r>
        <w:rPr>
          <w:rFonts w:ascii="Arial" w:hAnsi="Arial" w:cs="Arial"/>
        </w:rPr>
        <w:t xml:space="preserve"> </w:t>
      </w:r>
      <w:r w:rsidRPr="00737660">
        <w:rPr>
          <w:rFonts w:ascii="Arial" w:hAnsi="Arial" w:cs="Arial"/>
        </w:rPr>
        <w:t>desde</w:t>
      </w:r>
      <w:r>
        <w:rPr>
          <w:rFonts w:ascii="Arial" w:hAnsi="Arial" w:cs="Arial"/>
        </w:rPr>
        <w:t xml:space="preserve"> </w:t>
      </w:r>
      <w:r w:rsidRPr="00737660">
        <w:rPr>
          <w:rFonts w:ascii="Arial" w:hAnsi="Arial" w:cs="Arial"/>
        </w:rPr>
        <w:t>drenaje</w:t>
      </w:r>
      <w:r>
        <w:rPr>
          <w:rFonts w:ascii="Arial" w:hAnsi="Arial" w:cs="Arial"/>
        </w:rPr>
        <w:t xml:space="preserve"> </w:t>
      </w:r>
      <w:r w:rsidRPr="00737660">
        <w:rPr>
          <w:rFonts w:ascii="Arial" w:hAnsi="Arial" w:cs="Arial"/>
        </w:rPr>
        <w:t>hasta</w:t>
      </w:r>
      <w:r>
        <w:rPr>
          <w:rFonts w:ascii="Arial" w:hAnsi="Arial" w:cs="Arial"/>
        </w:rPr>
        <w:t xml:space="preserve"> </w:t>
      </w:r>
      <w:r w:rsidRPr="00737660">
        <w:rPr>
          <w:rFonts w:ascii="Arial" w:hAnsi="Arial" w:cs="Arial"/>
        </w:rPr>
        <w:t>pavimentación</w:t>
      </w:r>
      <w:r>
        <w:rPr>
          <w:rFonts w:ascii="Arial" w:hAnsi="Arial" w:cs="Arial"/>
        </w:rPr>
        <w:t xml:space="preserve"> </w:t>
      </w:r>
      <w:r w:rsidRPr="00737660">
        <w:rPr>
          <w:rFonts w:ascii="Arial" w:hAnsi="Arial" w:cs="Arial"/>
        </w:rPr>
        <w:t>y</w:t>
      </w:r>
      <w:r>
        <w:rPr>
          <w:rFonts w:ascii="Arial" w:hAnsi="Arial" w:cs="Arial"/>
        </w:rPr>
        <w:t xml:space="preserve"> </w:t>
      </w:r>
      <w:r w:rsidRPr="00737660">
        <w:rPr>
          <w:rFonts w:ascii="Arial" w:hAnsi="Arial" w:cs="Arial"/>
        </w:rPr>
        <w:t>les</w:t>
      </w:r>
      <w:r>
        <w:rPr>
          <w:rFonts w:ascii="Arial" w:hAnsi="Arial" w:cs="Arial"/>
        </w:rPr>
        <w:t xml:space="preserve"> </w:t>
      </w:r>
      <w:r w:rsidRPr="00737660">
        <w:rPr>
          <w:rFonts w:ascii="Arial" w:hAnsi="Arial" w:cs="Arial"/>
        </w:rPr>
        <w:t>estamos</w:t>
      </w:r>
      <w:r>
        <w:rPr>
          <w:rFonts w:ascii="Arial" w:hAnsi="Arial" w:cs="Arial"/>
        </w:rPr>
        <w:t xml:space="preserve"> </w:t>
      </w:r>
      <w:r w:rsidRPr="00737660">
        <w:rPr>
          <w:rFonts w:ascii="Arial" w:hAnsi="Arial" w:cs="Arial"/>
        </w:rPr>
        <w:t>pidiendo</w:t>
      </w:r>
      <w:r>
        <w:rPr>
          <w:rFonts w:ascii="Arial" w:hAnsi="Arial" w:cs="Arial"/>
        </w:rPr>
        <w:t xml:space="preserve"> </w:t>
      </w:r>
      <w:r w:rsidRPr="00737660">
        <w:rPr>
          <w:rFonts w:ascii="Arial" w:hAnsi="Arial" w:cs="Arial"/>
        </w:rPr>
        <w:t>que</w:t>
      </w:r>
      <w:r>
        <w:rPr>
          <w:rFonts w:ascii="Arial" w:hAnsi="Arial" w:cs="Arial"/>
        </w:rPr>
        <w:t xml:space="preserve"> </w:t>
      </w:r>
      <w:r w:rsidRPr="00737660">
        <w:rPr>
          <w:rFonts w:ascii="Arial" w:hAnsi="Arial" w:cs="Arial"/>
        </w:rPr>
        <w:t>sea</w:t>
      </w:r>
      <w:r>
        <w:rPr>
          <w:rFonts w:ascii="Arial" w:hAnsi="Arial" w:cs="Arial"/>
        </w:rPr>
        <w:t xml:space="preserve"> </w:t>
      </w:r>
      <w:r w:rsidRPr="00737660">
        <w:rPr>
          <w:rFonts w:ascii="Arial" w:hAnsi="Arial" w:cs="Arial"/>
        </w:rPr>
        <w:t>por</w:t>
      </w:r>
      <w:r>
        <w:rPr>
          <w:rFonts w:ascii="Arial" w:hAnsi="Arial" w:cs="Arial"/>
        </w:rPr>
        <w:t xml:space="preserve"> </w:t>
      </w:r>
      <w:r w:rsidRPr="00737660">
        <w:rPr>
          <w:rFonts w:ascii="Arial" w:hAnsi="Arial" w:cs="Arial"/>
        </w:rPr>
        <w:t>lo</w:t>
      </w:r>
      <w:r>
        <w:rPr>
          <w:rFonts w:ascii="Arial" w:hAnsi="Arial" w:cs="Arial"/>
        </w:rPr>
        <w:t xml:space="preserve"> </w:t>
      </w:r>
      <w:r w:rsidRPr="00737660">
        <w:rPr>
          <w:rFonts w:ascii="Arial" w:hAnsi="Arial" w:cs="Arial"/>
        </w:rPr>
        <w:t>menos</w:t>
      </w:r>
      <w:r>
        <w:rPr>
          <w:rFonts w:ascii="Arial" w:hAnsi="Arial" w:cs="Arial"/>
        </w:rPr>
        <w:t xml:space="preserve"> </w:t>
      </w:r>
      <w:r w:rsidRPr="00737660">
        <w:rPr>
          <w:rFonts w:ascii="Arial" w:hAnsi="Arial" w:cs="Arial"/>
        </w:rPr>
        <w:t>peso</w:t>
      </w:r>
      <w:r>
        <w:rPr>
          <w:rFonts w:ascii="Arial" w:hAnsi="Arial" w:cs="Arial"/>
        </w:rPr>
        <w:t xml:space="preserve"> </w:t>
      </w:r>
      <w:r w:rsidRPr="00737660">
        <w:rPr>
          <w:rFonts w:ascii="Arial" w:hAnsi="Arial" w:cs="Arial"/>
        </w:rPr>
        <w:t>a</w:t>
      </w:r>
      <w:r>
        <w:rPr>
          <w:rFonts w:ascii="Arial" w:hAnsi="Arial" w:cs="Arial"/>
        </w:rPr>
        <w:t xml:space="preserve"> </w:t>
      </w:r>
      <w:r w:rsidRPr="00737660">
        <w:rPr>
          <w:rFonts w:ascii="Arial" w:hAnsi="Arial" w:cs="Arial"/>
        </w:rPr>
        <w:t>peso,</w:t>
      </w:r>
      <w:r>
        <w:rPr>
          <w:rFonts w:ascii="Arial" w:hAnsi="Arial" w:cs="Arial"/>
        </w:rPr>
        <w:t xml:space="preserve"> </w:t>
      </w:r>
      <w:r w:rsidRPr="00737660">
        <w:rPr>
          <w:rFonts w:ascii="Arial" w:hAnsi="Arial" w:cs="Arial"/>
        </w:rPr>
        <w:t>que</w:t>
      </w:r>
      <w:r>
        <w:rPr>
          <w:rFonts w:ascii="Arial" w:hAnsi="Arial" w:cs="Arial"/>
        </w:rPr>
        <w:t xml:space="preserve"> </w:t>
      </w:r>
      <w:r w:rsidRPr="00737660">
        <w:rPr>
          <w:rFonts w:ascii="Arial" w:hAnsi="Arial" w:cs="Arial"/>
        </w:rPr>
        <w:t>puede</w:t>
      </w:r>
      <w:r>
        <w:rPr>
          <w:rFonts w:ascii="Arial" w:hAnsi="Arial" w:cs="Arial"/>
        </w:rPr>
        <w:t xml:space="preserve"> </w:t>
      </w:r>
      <w:r w:rsidRPr="00737660">
        <w:rPr>
          <w:rFonts w:ascii="Arial" w:hAnsi="Arial" w:cs="Arial"/>
        </w:rPr>
        <w:t>ser</w:t>
      </w:r>
      <w:r>
        <w:rPr>
          <w:rFonts w:ascii="Arial" w:hAnsi="Arial" w:cs="Arial"/>
        </w:rPr>
        <w:t xml:space="preserve"> </w:t>
      </w:r>
      <w:r w:rsidRPr="00737660">
        <w:rPr>
          <w:rFonts w:ascii="Arial" w:hAnsi="Arial" w:cs="Arial"/>
        </w:rPr>
        <w:t>en</w:t>
      </w:r>
      <w:r>
        <w:rPr>
          <w:rFonts w:ascii="Arial" w:hAnsi="Arial" w:cs="Arial"/>
        </w:rPr>
        <w:t xml:space="preserve"> </w:t>
      </w:r>
      <w:r w:rsidRPr="00737660">
        <w:rPr>
          <w:rFonts w:ascii="Arial" w:hAnsi="Arial" w:cs="Arial"/>
        </w:rPr>
        <w:t>recursos</w:t>
      </w:r>
      <w:r>
        <w:rPr>
          <w:rFonts w:ascii="Arial" w:hAnsi="Arial" w:cs="Arial"/>
        </w:rPr>
        <w:t xml:space="preserve"> </w:t>
      </w:r>
      <w:r w:rsidRPr="00737660">
        <w:rPr>
          <w:rFonts w:ascii="Arial" w:hAnsi="Arial" w:cs="Arial"/>
        </w:rPr>
        <w:t>económicos</w:t>
      </w:r>
      <w:r>
        <w:rPr>
          <w:rFonts w:ascii="Arial" w:hAnsi="Arial" w:cs="Arial"/>
        </w:rPr>
        <w:t xml:space="preserve"> </w:t>
      </w:r>
      <w:r w:rsidRPr="00737660">
        <w:rPr>
          <w:rFonts w:ascii="Arial" w:hAnsi="Arial" w:cs="Arial"/>
        </w:rPr>
        <w:t>o</w:t>
      </w:r>
      <w:r>
        <w:rPr>
          <w:rFonts w:ascii="Arial" w:hAnsi="Arial" w:cs="Arial"/>
        </w:rPr>
        <w:t xml:space="preserve"> </w:t>
      </w:r>
      <w:r w:rsidRPr="00737660">
        <w:rPr>
          <w:rFonts w:ascii="Arial" w:hAnsi="Arial" w:cs="Arial"/>
        </w:rPr>
        <w:t>en</w:t>
      </w:r>
      <w:r>
        <w:rPr>
          <w:rFonts w:ascii="Arial" w:hAnsi="Arial" w:cs="Arial"/>
        </w:rPr>
        <w:t xml:space="preserve"> </w:t>
      </w:r>
      <w:r w:rsidRPr="00737660">
        <w:rPr>
          <w:rFonts w:ascii="Arial" w:hAnsi="Arial" w:cs="Arial"/>
        </w:rPr>
        <w:t>especie,</w:t>
      </w:r>
      <w:r>
        <w:rPr>
          <w:rFonts w:ascii="Arial" w:hAnsi="Arial" w:cs="Arial"/>
        </w:rPr>
        <w:t xml:space="preserve"> </w:t>
      </w:r>
      <w:r w:rsidRPr="00737660">
        <w:rPr>
          <w:rFonts w:ascii="Arial" w:hAnsi="Arial" w:cs="Arial"/>
        </w:rPr>
        <w:t>por</w:t>
      </w:r>
      <w:r>
        <w:rPr>
          <w:rFonts w:ascii="Arial" w:hAnsi="Arial" w:cs="Arial"/>
        </w:rPr>
        <w:t xml:space="preserve"> </w:t>
      </w:r>
      <w:r w:rsidRPr="00737660">
        <w:rPr>
          <w:rFonts w:ascii="Arial" w:hAnsi="Arial" w:cs="Arial"/>
        </w:rPr>
        <w:t>ejemplo,</w:t>
      </w:r>
      <w:r>
        <w:rPr>
          <w:rFonts w:ascii="Arial" w:hAnsi="Arial" w:cs="Arial"/>
        </w:rPr>
        <w:t xml:space="preserve"> </w:t>
      </w:r>
      <w:proofErr w:type="spellStart"/>
      <w:r w:rsidRPr="00737660">
        <w:rPr>
          <w:rFonts w:ascii="Arial" w:hAnsi="Arial" w:cs="Arial"/>
        </w:rPr>
        <w:t>reencarpetado</w:t>
      </w:r>
      <w:proofErr w:type="spellEnd"/>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concreto</w:t>
      </w:r>
      <w:r>
        <w:rPr>
          <w:rFonts w:ascii="Arial" w:hAnsi="Arial" w:cs="Arial"/>
        </w:rPr>
        <w:t xml:space="preserve"> </w:t>
      </w:r>
      <w:r w:rsidRPr="00737660">
        <w:rPr>
          <w:rFonts w:ascii="Arial" w:hAnsi="Arial" w:cs="Arial"/>
        </w:rPr>
        <w:t>hidráulico</w:t>
      </w:r>
      <w:r>
        <w:rPr>
          <w:rFonts w:ascii="Arial" w:hAnsi="Arial" w:cs="Arial"/>
        </w:rPr>
        <w:t xml:space="preserve"> </w:t>
      </w:r>
      <w:r w:rsidRPr="00737660">
        <w:rPr>
          <w:rFonts w:ascii="Arial" w:hAnsi="Arial" w:cs="Arial"/>
        </w:rPr>
        <w:t>necesario</w:t>
      </w:r>
      <w:r>
        <w:rPr>
          <w:rFonts w:ascii="Arial" w:hAnsi="Arial" w:cs="Arial"/>
        </w:rPr>
        <w:t xml:space="preserve"> </w:t>
      </w:r>
      <w:r w:rsidRPr="00737660">
        <w:rPr>
          <w:rFonts w:ascii="Arial" w:hAnsi="Arial" w:cs="Arial"/>
        </w:rPr>
        <w:t>para</w:t>
      </w:r>
      <w:r>
        <w:rPr>
          <w:rFonts w:ascii="Arial" w:hAnsi="Arial" w:cs="Arial"/>
        </w:rPr>
        <w:t xml:space="preserve"> </w:t>
      </w:r>
      <w:r w:rsidRPr="00737660">
        <w:rPr>
          <w:rFonts w:ascii="Arial" w:hAnsi="Arial" w:cs="Arial"/>
        </w:rPr>
        <w:t>que</w:t>
      </w:r>
      <w:r>
        <w:rPr>
          <w:rFonts w:ascii="Arial" w:hAnsi="Arial" w:cs="Arial"/>
        </w:rPr>
        <w:t xml:space="preserve"> </w:t>
      </w:r>
      <w:r w:rsidRPr="00737660">
        <w:rPr>
          <w:rFonts w:ascii="Arial" w:hAnsi="Arial" w:cs="Arial"/>
        </w:rPr>
        <w:t>circulen</w:t>
      </w:r>
      <w:r>
        <w:rPr>
          <w:rFonts w:ascii="Arial" w:hAnsi="Arial" w:cs="Arial"/>
        </w:rPr>
        <w:t xml:space="preserve"> </w:t>
      </w:r>
      <w:r w:rsidRPr="00737660">
        <w:rPr>
          <w:rFonts w:ascii="Arial" w:hAnsi="Arial" w:cs="Arial"/>
        </w:rPr>
        <w:t>los</w:t>
      </w:r>
      <w:r>
        <w:rPr>
          <w:rFonts w:ascii="Arial" w:hAnsi="Arial" w:cs="Arial"/>
        </w:rPr>
        <w:t xml:space="preserve"> </w:t>
      </w:r>
      <w:r w:rsidRPr="00737660">
        <w:rPr>
          <w:rFonts w:ascii="Arial" w:hAnsi="Arial" w:cs="Arial"/>
        </w:rPr>
        <w:t>vehículos</w:t>
      </w:r>
      <w:r>
        <w:rPr>
          <w:rFonts w:ascii="Arial" w:hAnsi="Arial" w:cs="Arial"/>
        </w:rPr>
        <w:t xml:space="preserve"> </w:t>
      </w:r>
      <w:r w:rsidRPr="00737660">
        <w:rPr>
          <w:rFonts w:ascii="Arial" w:hAnsi="Arial" w:cs="Arial"/>
        </w:rPr>
        <w:t>pesados”.</w:t>
      </w:r>
    </w:p>
    <w:p w:rsidR="003C4F98" w:rsidRPr="00737660" w:rsidRDefault="003C4F98" w:rsidP="003C4F98">
      <w:pPr>
        <w:spacing w:before="100" w:beforeAutospacing="1" w:after="100" w:afterAutospacing="1" w:line="360" w:lineRule="auto"/>
        <w:jc w:val="both"/>
        <w:rPr>
          <w:rFonts w:ascii="Arial" w:hAnsi="Arial" w:cs="Arial"/>
        </w:rPr>
      </w:pPr>
    </w:p>
    <w:p w:rsidR="000B74BA" w:rsidRDefault="003C4F98" w:rsidP="003C4F98">
      <w:pPr>
        <w:spacing w:before="100" w:beforeAutospacing="1" w:after="100" w:afterAutospacing="1" w:line="360" w:lineRule="auto"/>
        <w:jc w:val="both"/>
        <w:rPr>
          <w:rFonts w:ascii="Arial" w:hAnsi="Arial" w:cs="Arial"/>
        </w:rPr>
      </w:pPr>
      <w:r>
        <w:rPr>
          <w:rFonts w:ascii="Arial" w:hAnsi="Arial" w:cs="Arial"/>
        </w:rPr>
        <w:t>L</w:t>
      </w:r>
      <w:r w:rsidRPr="00737660">
        <w:rPr>
          <w:rFonts w:ascii="Arial" w:hAnsi="Arial" w:cs="Arial"/>
        </w:rPr>
        <w:t>a</w:t>
      </w:r>
      <w:r>
        <w:rPr>
          <w:rFonts w:ascii="Arial" w:hAnsi="Arial" w:cs="Arial"/>
        </w:rPr>
        <w:t xml:space="preserve"> jefa de gobierno </w:t>
      </w:r>
      <w:r w:rsidRPr="00737660">
        <w:rPr>
          <w:rFonts w:ascii="Arial" w:hAnsi="Arial" w:cs="Arial"/>
        </w:rPr>
        <w:t>explicó</w:t>
      </w:r>
      <w:r>
        <w:rPr>
          <w:rFonts w:ascii="Arial" w:hAnsi="Arial" w:cs="Arial"/>
        </w:rPr>
        <w:t xml:space="preserve"> </w:t>
      </w:r>
      <w:r w:rsidRPr="00737660">
        <w:rPr>
          <w:rFonts w:ascii="Arial" w:hAnsi="Arial" w:cs="Arial"/>
        </w:rPr>
        <w:t>que</w:t>
      </w:r>
      <w:r>
        <w:rPr>
          <w:rFonts w:ascii="Arial" w:hAnsi="Arial" w:cs="Arial"/>
        </w:rPr>
        <w:t xml:space="preserve"> </w:t>
      </w:r>
      <w:r w:rsidRPr="00737660">
        <w:rPr>
          <w:rFonts w:ascii="Arial" w:hAnsi="Arial" w:cs="Arial"/>
        </w:rPr>
        <w:t>a</w:t>
      </w:r>
      <w:r>
        <w:rPr>
          <w:rFonts w:ascii="Arial" w:hAnsi="Arial" w:cs="Arial"/>
        </w:rPr>
        <w:t xml:space="preserve"> </w:t>
      </w:r>
      <w:r w:rsidRPr="00737660">
        <w:rPr>
          <w:rFonts w:ascii="Arial" w:hAnsi="Arial" w:cs="Arial"/>
        </w:rPr>
        <w:t>través</w:t>
      </w:r>
      <w:r>
        <w:rPr>
          <w:rFonts w:ascii="Arial" w:hAnsi="Arial" w:cs="Arial"/>
        </w:rPr>
        <w:t xml:space="preserve"> </w:t>
      </w:r>
      <w:r w:rsidRPr="00737660">
        <w:rPr>
          <w:rFonts w:ascii="Arial" w:hAnsi="Arial" w:cs="Arial"/>
        </w:rPr>
        <w:t>de</w:t>
      </w:r>
      <w:r>
        <w:rPr>
          <w:rFonts w:ascii="Arial" w:hAnsi="Arial" w:cs="Arial"/>
        </w:rPr>
        <w:t xml:space="preserve"> la </w:t>
      </w:r>
      <w:proofErr w:type="spellStart"/>
      <w:r w:rsidRPr="00737660">
        <w:rPr>
          <w:rFonts w:ascii="Arial" w:hAnsi="Arial" w:cs="Arial"/>
        </w:rPr>
        <w:t>Conacamin</w:t>
      </w:r>
      <w:proofErr w:type="spellEnd"/>
      <w:r>
        <w:rPr>
          <w:rFonts w:ascii="Arial" w:hAnsi="Arial" w:cs="Arial"/>
        </w:rPr>
        <w:t xml:space="preserve"> </w:t>
      </w:r>
      <w:r w:rsidRPr="00737660">
        <w:rPr>
          <w:rFonts w:ascii="Arial" w:hAnsi="Arial" w:cs="Arial"/>
        </w:rPr>
        <w:t>y</w:t>
      </w:r>
      <w:r>
        <w:rPr>
          <w:rFonts w:ascii="Arial" w:hAnsi="Arial" w:cs="Arial"/>
        </w:rPr>
        <w:t xml:space="preserve"> la creación de </w:t>
      </w:r>
      <w:r w:rsidRPr="00737660">
        <w:rPr>
          <w:rFonts w:ascii="Arial" w:hAnsi="Arial" w:cs="Arial"/>
        </w:rPr>
        <w:t>un</w:t>
      </w:r>
      <w:r>
        <w:rPr>
          <w:rFonts w:ascii="Arial" w:hAnsi="Arial" w:cs="Arial"/>
        </w:rPr>
        <w:t xml:space="preserve"> </w:t>
      </w:r>
      <w:r w:rsidRPr="00737660">
        <w:rPr>
          <w:rFonts w:ascii="Arial" w:hAnsi="Arial" w:cs="Arial"/>
        </w:rPr>
        <w:t>fondo</w:t>
      </w:r>
      <w:r>
        <w:rPr>
          <w:rFonts w:ascii="Arial" w:hAnsi="Arial" w:cs="Arial"/>
        </w:rPr>
        <w:t xml:space="preserve"> </w:t>
      </w:r>
      <w:r w:rsidRPr="00737660">
        <w:rPr>
          <w:rFonts w:ascii="Arial" w:hAnsi="Arial" w:cs="Arial"/>
        </w:rPr>
        <w:t>mixto</w:t>
      </w:r>
      <w:r>
        <w:rPr>
          <w:rFonts w:ascii="Arial" w:hAnsi="Arial" w:cs="Arial"/>
        </w:rPr>
        <w:t xml:space="preserve"> </w:t>
      </w:r>
      <w:r w:rsidRPr="00737660">
        <w:rPr>
          <w:rFonts w:ascii="Arial" w:hAnsi="Arial" w:cs="Arial"/>
        </w:rPr>
        <w:t>con</w:t>
      </w:r>
      <w:r>
        <w:rPr>
          <w:rFonts w:ascii="Arial" w:hAnsi="Arial" w:cs="Arial"/>
        </w:rPr>
        <w:t xml:space="preserve"> </w:t>
      </w:r>
      <w:proofErr w:type="spellStart"/>
      <w:r w:rsidRPr="00737660">
        <w:rPr>
          <w:rFonts w:ascii="Arial" w:hAnsi="Arial" w:cs="Arial"/>
        </w:rPr>
        <w:t>Conacyt</w:t>
      </w:r>
      <w:proofErr w:type="spellEnd"/>
      <w:r>
        <w:rPr>
          <w:rFonts w:ascii="Arial" w:hAnsi="Arial" w:cs="Arial"/>
        </w:rPr>
        <w:t xml:space="preserve"> </w:t>
      </w:r>
      <w:r w:rsidRPr="00737660">
        <w:rPr>
          <w:rFonts w:ascii="Arial" w:hAnsi="Arial" w:cs="Arial"/>
        </w:rPr>
        <w:t>y</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Secretaría</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Ciencia,</w:t>
      </w:r>
      <w:r>
        <w:rPr>
          <w:rFonts w:ascii="Arial" w:hAnsi="Arial" w:cs="Arial"/>
        </w:rPr>
        <w:t xml:space="preserve"> </w:t>
      </w:r>
      <w:r w:rsidRPr="00737660">
        <w:rPr>
          <w:rFonts w:ascii="Arial" w:hAnsi="Arial" w:cs="Arial"/>
        </w:rPr>
        <w:t>Tecnología</w:t>
      </w:r>
      <w:r>
        <w:rPr>
          <w:rFonts w:ascii="Arial" w:hAnsi="Arial" w:cs="Arial"/>
        </w:rPr>
        <w:t xml:space="preserve"> </w:t>
      </w:r>
      <w:r w:rsidRPr="00737660">
        <w:rPr>
          <w:rFonts w:ascii="Arial" w:hAnsi="Arial" w:cs="Arial"/>
        </w:rPr>
        <w:t>e</w:t>
      </w:r>
      <w:r>
        <w:rPr>
          <w:rFonts w:ascii="Arial" w:hAnsi="Arial" w:cs="Arial"/>
        </w:rPr>
        <w:t xml:space="preserve"> </w:t>
      </w:r>
      <w:r w:rsidRPr="00737660">
        <w:rPr>
          <w:rFonts w:ascii="Arial" w:hAnsi="Arial" w:cs="Arial"/>
        </w:rPr>
        <w:t>Innovación</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ciudad</w:t>
      </w:r>
      <w:r>
        <w:rPr>
          <w:rFonts w:ascii="Arial" w:hAnsi="Arial" w:cs="Arial"/>
        </w:rPr>
        <w:t xml:space="preserve"> </w:t>
      </w:r>
      <w:r w:rsidRPr="00737660">
        <w:rPr>
          <w:rFonts w:ascii="Arial" w:hAnsi="Arial" w:cs="Arial"/>
        </w:rPr>
        <w:t>se</w:t>
      </w:r>
      <w:r>
        <w:rPr>
          <w:rFonts w:ascii="Arial" w:hAnsi="Arial" w:cs="Arial"/>
        </w:rPr>
        <w:t xml:space="preserve"> contaría </w:t>
      </w:r>
      <w:r w:rsidRPr="00737660">
        <w:rPr>
          <w:rFonts w:ascii="Arial" w:hAnsi="Arial" w:cs="Arial"/>
        </w:rPr>
        <w:t>con</w:t>
      </w:r>
      <w:r>
        <w:rPr>
          <w:rFonts w:ascii="Arial" w:hAnsi="Arial" w:cs="Arial"/>
        </w:rPr>
        <w:t xml:space="preserve"> </w:t>
      </w:r>
      <w:r w:rsidRPr="00737660">
        <w:rPr>
          <w:rFonts w:ascii="Arial" w:hAnsi="Arial" w:cs="Arial"/>
        </w:rPr>
        <w:t>70</w:t>
      </w:r>
      <w:r>
        <w:rPr>
          <w:rFonts w:ascii="Arial" w:hAnsi="Arial" w:cs="Arial"/>
        </w:rPr>
        <w:t xml:space="preserve"> </w:t>
      </w:r>
      <w:r w:rsidRPr="00737660">
        <w:rPr>
          <w:rFonts w:ascii="Arial" w:hAnsi="Arial" w:cs="Arial"/>
        </w:rPr>
        <w:t>millones</w:t>
      </w:r>
      <w:r>
        <w:rPr>
          <w:rFonts w:ascii="Arial" w:hAnsi="Arial" w:cs="Arial"/>
        </w:rPr>
        <w:t xml:space="preserve"> </w:t>
      </w:r>
      <w:r w:rsidRPr="00737660">
        <w:rPr>
          <w:rFonts w:ascii="Arial" w:hAnsi="Arial" w:cs="Arial"/>
        </w:rPr>
        <w:t>para</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creación</w:t>
      </w:r>
      <w:r>
        <w:rPr>
          <w:rFonts w:ascii="Arial" w:hAnsi="Arial" w:cs="Arial"/>
        </w:rPr>
        <w:t xml:space="preserve"> </w:t>
      </w:r>
      <w:r w:rsidRPr="00737660">
        <w:rPr>
          <w:rFonts w:ascii="Arial" w:hAnsi="Arial" w:cs="Arial"/>
        </w:rPr>
        <w:t>del</w:t>
      </w:r>
      <w:r>
        <w:rPr>
          <w:rFonts w:ascii="Arial" w:hAnsi="Arial" w:cs="Arial"/>
        </w:rPr>
        <w:t xml:space="preserve"> </w:t>
      </w:r>
      <w:r w:rsidRPr="00737660">
        <w:rPr>
          <w:rFonts w:ascii="Arial" w:hAnsi="Arial" w:cs="Arial"/>
        </w:rPr>
        <w:t>centro</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innovación</w:t>
      </w:r>
      <w:r>
        <w:rPr>
          <w:rFonts w:ascii="Arial" w:hAnsi="Arial" w:cs="Arial"/>
        </w:rPr>
        <w:t xml:space="preserve"> </w:t>
      </w:r>
      <w:r w:rsidRPr="004F0C03">
        <w:rPr>
          <w:rFonts w:ascii="Arial" w:hAnsi="Arial" w:cs="Arial"/>
          <w:i/>
        </w:rPr>
        <w:t>Vallejo-i</w:t>
      </w:r>
      <w:r>
        <w:rPr>
          <w:rFonts w:ascii="Arial" w:hAnsi="Arial" w:cs="Arial"/>
        </w:rPr>
        <w:t xml:space="preserve"> </w:t>
      </w:r>
      <w:r w:rsidRPr="00737660">
        <w:rPr>
          <w:rFonts w:ascii="Arial" w:hAnsi="Arial" w:cs="Arial"/>
        </w:rPr>
        <w:t>en</w:t>
      </w:r>
      <w:r>
        <w:rPr>
          <w:rFonts w:ascii="Arial" w:hAnsi="Arial" w:cs="Arial"/>
        </w:rPr>
        <w:t xml:space="preserve"> </w:t>
      </w:r>
      <w:r w:rsidRPr="00737660">
        <w:rPr>
          <w:rFonts w:ascii="Arial" w:hAnsi="Arial" w:cs="Arial"/>
        </w:rPr>
        <w:t>donde</w:t>
      </w:r>
      <w:r>
        <w:rPr>
          <w:rFonts w:ascii="Arial" w:hAnsi="Arial" w:cs="Arial"/>
        </w:rPr>
        <w:t xml:space="preserve"> </w:t>
      </w:r>
      <w:r w:rsidRPr="00737660">
        <w:rPr>
          <w:rFonts w:ascii="Arial" w:hAnsi="Arial" w:cs="Arial"/>
        </w:rPr>
        <w:t>participarán</w:t>
      </w:r>
      <w:r>
        <w:rPr>
          <w:rFonts w:ascii="Arial" w:hAnsi="Arial" w:cs="Arial"/>
        </w:rPr>
        <w:t xml:space="preserve"> </w:t>
      </w:r>
      <w:r w:rsidRPr="00737660">
        <w:rPr>
          <w:rFonts w:ascii="Arial" w:hAnsi="Arial" w:cs="Arial"/>
        </w:rPr>
        <w:t>las</w:t>
      </w:r>
      <w:r>
        <w:rPr>
          <w:rFonts w:ascii="Arial" w:hAnsi="Arial" w:cs="Arial"/>
        </w:rPr>
        <w:t xml:space="preserve"> </w:t>
      </w:r>
      <w:r w:rsidRPr="00737660">
        <w:rPr>
          <w:rFonts w:ascii="Arial" w:hAnsi="Arial" w:cs="Arial"/>
        </w:rPr>
        <w:t>universidades</w:t>
      </w:r>
      <w:r>
        <w:rPr>
          <w:rFonts w:ascii="Arial" w:hAnsi="Arial" w:cs="Arial"/>
        </w:rPr>
        <w:t xml:space="preserve"> </w:t>
      </w:r>
      <w:r w:rsidRPr="00737660">
        <w:rPr>
          <w:rFonts w:ascii="Arial" w:hAnsi="Arial" w:cs="Arial"/>
        </w:rPr>
        <w:t>cercanas,</w:t>
      </w:r>
      <w:r>
        <w:rPr>
          <w:rFonts w:ascii="Arial" w:hAnsi="Arial" w:cs="Arial"/>
        </w:rPr>
        <w:t xml:space="preserve"> industrias </w:t>
      </w:r>
      <w:r w:rsidRPr="00737660">
        <w:rPr>
          <w:rFonts w:ascii="Arial" w:hAnsi="Arial" w:cs="Arial"/>
        </w:rPr>
        <w:t>y</w:t>
      </w:r>
      <w:r>
        <w:rPr>
          <w:rFonts w:ascii="Arial" w:hAnsi="Arial" w:cs="Arial"/>
        </w:rPr>
        <w:t xml:space="preserve"> </w:t>
      </w:r>
      <w:r w:rsidRPr="00737660">
        <w:rPr>
          <w:rFonts w:ascii="Arial" w:hAnsi="Arial" w:cs="Arial"/>
        </w:rPr>
        <w:t>el</w:t>
      </w:r>
      <w:r>
        <w:rPr>
          <w:rFonts w:ascii="Arial" w:hAnsi="Arial" w:cs="Arial"/>
        </w:rPr>
        <w:t xml:space="preserve"> </w:t>
      </w:r>
      <w:r w:rsidRPr="00737660">
        <w:rPr>
          <w:rFonts w:ascii="Arial" w:hAnsi="Arial" w:cs="Arial"/>
        </w:rPr>
        <w:t>gobierno</w:t>
      </w:r>
      <w:r>
        <w:rPr>
          <w:rFonts w:ascii="Arial" w:hAnsi="Arial" w:cs="Arial"/>
        </w:rPr>
        <w:t xml:space="preserve"> </w:t>
      </w:r>
      <w:r w:rsidRPr="00737660">
        <w:rPr>
          <w:rFonts w:ascii="Arial" w:hAnsi="Arial" w:cs="Arial"/>
        </w:rPr>
        <w:t>para</w:t>
      </w:r>
      <w:r>
        <w:rPr>
          <w:rFonts w:ascii="Arial" w:hAnsi="Arial" w:cs="Arial"/>
        </w:rPr>
        <w:t xml:space="preserve"> </w:t>
      </w:r>
      <w:r w:rsidRPr="00737660">
        <w:rPr>
          <w:rFonts w:ascii="Arial" w:hAnsi="Arial" w:cs="Arial"/>
        </w:rPr>
        <w:t>potenciar</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innovación</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zona</w:t>
      </w:r>
      <w:r>
        <w:rPr>
          <w:rFonts w:ascii="Arial" w:hAnsi="Arial" w:cs="Arial"/>
        </w:rPr>
        <w:t xml:space="preserve"> </w:t>
      </w:r>
      <w:r w:rsidRPr="00737660">
        <w:rPr>
          <w:rFonts w:ascii="Arial" w:hAnsi="Arial" w:cs="Arial"/>
        </w:rPr>
        <w:t>y</w:t>
      </w:r>
      <w:r>
        <w:rPr>
          <w:rFonts w:ascii="Arial" w:hAnsi="Arial" w:cs="Arial"/>
        </w:rPr>
        <w:t xml:space="preserve"> </w:t>
      </w:r>
      <w:r w:rsidRPr="00737660">
        <w:rPr>
          <w:rFonts w:ascii="Arial" w:hAnsi="Arial" w:cs="Arial"/>
        </w:rPr>
        <w:t>de</w:t>
      </w:r>
      <w:r>
        <w:rPr>
          <w:rFonts w:ascii="Arial" w:hAnsi="Arial" w:cs="Arial"/>
        </w:rPr>
        <w:t xml:space="preserve"> </w:t>
      </w:r>
      <w:r w:rsidRPr="00737660">
        <w:rPr>
          <w:rFonts w:ascii="Arial" w:hAnsi="Arial" w:cs="Arial"/>
        </w:rPr>
        <w:t>la</w:t>
      </w:r>
      <w:r>
        <w:rPr>
          <w:rFonts w:ascii="Arial" w:hAnsi="Arial" w:cs="Arial"/>
        </w:rPr>
        <w:t xml:space="preserve"> </w:t>
      </w:r>
      <w:r w:rsidRPr="00737660">
        <w:rPr>
          <w:rFonts w:ascii="Arial" w:hAnsi="Arial" w:cs="Arial"/>
        </w:rPr>
        <w:t>ciudad</w:t>
      </w:r>
      <w:r>
        <w:rPr>
          <w:rFonts w:ascii="Arial" w:hAnsi="Arial" w:cs="Arial"/>
        </w:rPr>
        <w:t>.</w:t>
      </w:r>
    </w:p>
    <w:p w:rsidR="00386F8D" w:rsidRPr="000F7CA7" w:rsidRDefault="006F4326" w:rsidP="006F4326">
      <w:pPr>
        <w:spacing w:before="100" w:beforeAutospacing="1" w:after="100" w:afterAutospacing="1" w:line="360" w:lineRule="auto"/>
        <w:jc w:val="both"/>
        <w:rPr>
          <w:rFonts w:ascii="Arial" w:hAnsi="Arial" w:cs="Arial"/>
        </w:rPr>
      </w:pPr>
      <w:r>
        <w:rPr>
          <w:rFonts w:ascii="Arial" w:hAnsi="Arial" w:cs="Arial"/>
          <w:noProof/>
          <w:lang w:val="es-MX" w:eastAsia="es-MX"/>
        </w:rPr>
        <w:drawing>
          <wp:anchor distT="0" distB="0" distL="114300" distR="114300" simplePos="0" relativeHeight="251731456" behindDoc="0" locked="0" layoutInCell="1" allowOverlap="1" wp14:anchorId="0605537A" wp14:editId="15601FBA">
            <wp:simplePos x="0" y="0"/>
            <wp:positionH relativeFrom="column">
              <wp:posOffset>1270</wp:posOffset>
            </wp:positionH>
            <wp:positionV relativeFrom="paragraph">
              <wp:posOffset>462915</wp:posOffset>
            </wp:positionV>
            <wp:extent cx="6953250" cy="4741545"/>
            <wp:effectExtent l="0" t="0" r="0"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474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4BA">
        <w:rPr>
          <w:rFonts w:ascii="Arial" w:hAnsi="Arial" w:cs="Arial"/>
        </w:rPr>
        <w:t>Siendo este último de prioridad para el desarrollo urbano, económico y social de nuestra demarcación.</w:t>
      </w:r>
      <w:r w:rsidR="00022DB7">
        <w:rPr>
          <w:rFonts w:ascii="Arial" w:hAnsi="Arial" w:cs="Arial"/>
        </w:rPr>
        <w:br w:type="page"/>
      </w:r>
    </w:p>
    <w:p w:rsidR="003C4F98" w:rsidRPr="004F0C03" w:rsidRDefault="000B74BA" w:rsidP="003C4F98">
      <w:pPr>
        <w:spacing w:before="100" w:beforeAutospacing="1" w:after="100" w:afterAutospacing="1" w:line="360" w:lineRule="auto"/>
        <w:jc w:val="both"/>
        <w:rPr>
          <w:rFonts w:ascii="Arial" w:hAnsi="Arial" w:cs="Arial"/>
          <w:b/>
          <w:i/>
        </w:rPr>
      </w:pPr>
      <w:r>
        <w:rPr>
          <w:rFonts w:ascii="Arial" w:hAnsi="Arial" w:cs="Arial"/>
          <w:b/>
          <w:i/>
        </w:rPr>
        <w:lastRenderedPageBreak/>
        <w:t>5</w:t>
      </w:r>
      <w:r w:rsidR="004F0C03" w:rsidRPr="004F0C03">
        <w:rPr>
          <w:rFonts w:ascii="Arial" w:hAnsi="Arial" w:cs="Arial"/>
          <w:b/>
          <w:i/>
        </w:rPr>
        <w:t xml:space="preserve">.- </w:t>
      </w:r>
      <w:r w:rsidR="003C4F98" w:rsidRPr="004F0C03">
        <w:rPr>
          <w:rFonts w:ascii="Arial" w:hAnsi="Arial" w:cs="Arial"/>
          <w:b/>
          <w:i/>
        </w:rPr>
        <w:t>Audiencias públicas</w:t>
      </w:r>
    </w:p>
    <w:p w:rsidR="003C4F98" w:rsidRDefault="003C4F98" w:rsidP="003C4F98">
      <w:pPr>
        <w:spacing w:before="100" w:beforeAutospacing="1" w:after="100" w:afterAutospacing="1" w:line="360" w:lineRule="auto"/>
        <w:jc w:val="both"/>
        <w:rPr>
          <w:rFonts w:ascii="Arial" w:hAnsi="Arial" w:cs="Arial"/>
        </w:rPr>
      </w:pPr>
      <w:r w:rsidRPr="00C13E84">
        <w:rPr>
          <w:rFonts w:ascii="Arial" w:hAnsi="Arial" w:cs="Arial"/>
        </w:rPr>
        <w:t xml:space="preserve">En el cuadro de abajo se listan las </w:t>
      </w:r>
      <w:r>
        <w:rPr>
          <w:rFonts w:ascii="Arial" w:hAnsi="Arial" w:cs="Arial"/>
        </w:rPr>
        <w:t>colonias en las que he realizado una serie de audiencias con los vecinos que residen en estas y he escuchado sus diferentes peticiones.</w:t>
      </w:r>
    </w:p>
    <w:tbl>
      <w:tblPr>
        <w:tblW w:w="4520" w:type="dxa"/>
        <w:tblInd w:w="55" w:type="dxa"/>
        <w:tblCellMar>
          <w:left w:w="70" w:type="dxa"/>
          <w:right w:w="70" w:type="dxa"/>
        </w:tblCellMar>
        <w:tblLook w:val="04A0" w:firstRow="1" w:lastRow="0" w:firstColumn="1" w:lastColumn="0" w:noHBand="0" w:noVBand="1"/>
      </w:tblPr>
      <w:tblGrid>
        <w:gridCol w:w="364"/>
        <w:gridCol w:w="4238"/>
      </w:tblGrid>
      <w:tr w:rsidR="00F26955" w:rsidRPr="00F26955" w:rsidTr="00F26955">
        <w:trPr>
          <w:trHeight w:val="300"/>
        </w:trPr>
        <w:tc>
          <w:tcPr>
            <w:tcW w:w="4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COLONIAS REUNIONES Y VISITAS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SANTA CATARINA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 ANDRES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3</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SANTA BARBARA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4</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CLAVERIA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5</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U.H. CUITLAHUAC</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6</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U.H. SAN MARTÍN XOCHINAHUAC</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7</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SAN PEDRO XALPA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8</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LA PETROLERA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9</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OBRERO POPULAR</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10</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ARENAL</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11</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FERRERIA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12</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EL JAGUEY</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13</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 xml:space="preserve">SAN RAFAEL </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14</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PRADOS DEL ROSARIO</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15</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SANTO TOMAS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16</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REYNOSA TAMAULIPAS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17</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 MIGUEL AMANTLA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18</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PUEBLO SAN JUAN TLIHUACA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19</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U.H. PRESIDENTE MADERO</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20</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NUEVA SANTA MARÍA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21</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SANTA INES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22</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TIERRA NUEVA</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23</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DEL RECREO</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24</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U.H. UN HOGAR PARA CADA TRABAJADOR</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25</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VICTORIA DE LAS DEMOCRACIAS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26</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COLTONGO</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27</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SAN ANDRES DE LAS SALINAS</w:t>
            </w:r>
          </w:p>
        </w:tc>
      </w:tr>
      <w:tr w:rsidR="00F26955" w:rsidRPr="00F26955" w:rsidTr="00F26955">
        <w:trPr>
          <w:trHeight w:val="300"/>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sz w:val="22"/>
                <w:szCs w:val="22"/>
                <w:lang w:val="es-MX" w:eastAsia="es-MX"/>
              </w:rPr>
            </w:pPr>
            <w:r w:rsidRPr="00F26955">
              <w:rPr>
                <w:rFonts w:eastAsia="Times New Roman"/>
                <w:b/>
                <w:bCs/>
                <w:color w:val="000000"/>
                <w:sz w:val="22"/>
                <w:szCs w:val="22"/>
                <w:lang w:val="es-MX" w:eastAsia="es-MX"/>
              </w:rPr>
              <w:t>28</w:t>
            </w:r>
          </w:p>
        </w:tc>
        <w:tc>
          <w:tcPr>
            <w:tcW w:w="4238" w:type="dxa"/>
            <w:tcBorders>
              <w:top w:val="nil"/>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color w:val="000000"/>
                <w:sz w:val="22"/>
                <w:szCs w:val="22"/>
                <w:lang w:val="es-MX" w:eastAsia="es-MX"/>
              </w:rPr>
            </w:pPr>
            <w:r w:rsidRPr="00F26955">
              <w:rPr>
                <w:rFonts w:eastAsia="Times New Roman"/>
                <w:color w:val="000000"/>
                <w:sz w:val="22"/>
                <w:szCs w:val="22"/>
                <w:lang w:val="es-MX" w:eastAsia="es-MX"/>
              </w:rPr>
              <w:t>SANTIAGO AHUIXOTLA</w:t>
            </w:r>
          </w:p>
        </w:tc>
      </w:tr>
    </w:tbl>
    <w:p w:rsidR="003C4F98" w:rsidRPr="004F0C03" w:rsidRDefault="000B74BA" w:rsidP="003C4F98">
      <w:pPr>
        <w:tabs>
          <w:tab w:val="left" w:pos="1929"/>
        </w:tabs>
        <w:spacing w:before="100" w:beforeAutospacing="1" w:after="100" w:afterAutospacing="1" w:line="360" w:lineRule="auto"/>
        <w:jc w:val="both"/>
        <w:rPr>
          <w:rFonts w:ascii="Arial" w:hAnsi="Arial" w:cs="Arial"/>
          <w:i/>
        </w:rPr>
      </w:pPr>
      <w:r>
        <w:rPr>
          <w:rFonts w:ascii="Arial" w:hAnsi="Arial" w:cs="Arial"/>
          <w:b/>
          <w:i/>
        </w:rPr>
        <w:lastRenderedPageBreak/>
        <w:t>6</w:t>
      </w:r>
      <w:r w:rsidR="004F0C03" w:rsidRPr="004F0C03">
        <w:rPr>
          <w:rFonts w:ascii="Arial" w:hAnsi="Arial" w:cs="Arial"/>
          <w:b/>
          <w:i/>
        </w:rPr>
        <w:t xml:space="preserve">.- </w:t>
      </w:r>
      <w:r w:rsidR="003C4F98" w:rsidRPr="004F0C03">
        <w:rPr>
          <w:rFonts w:ascii="Arial" w:hAnsi="Arial" w:cs="Arial"/>
          <w:b/>
          <w:i/>
        </w:rPr>
        <w:t>Gestiones</w:t>
      </w:r>
    </w:p>
    <w:p w:rsidR="003C4F98" w:rsidRPr="00C13E84" w:rsidRDefault="003C4F98" w:rsidP="003C4F98">
      <w:pPr>
        <w:tabs>
          <w:tab w:val="left" w:pos="1929"/>
        </w:tabs>
        <w:spacing w:before="100" w:beforeAutospacing="1" w:after="100" w:afterAutospacing="1" w:line="360" w:lineRule="auto"/>
        <w:jc w:val="both"/>
        <w:rPr>
          <w:rFonts w:ascii="Arial" w:hAnsi="Arial" w:cs="Arial"/>
        </w:rPr>
      </w:pPr>
      <w:r>
        <w:rPr>
          <w:noProof/>
          <w:lang w:val="es-MX" w:eastAsia="es-MX"/>
        </w:rPr>
        <w:drawing>
          <wp:anchor distT="0" distB="0" distL="114300" distR="114300" simplePos="0" relativeHeight="251658240" behindDoc="0" locked="0" layoutInCell="1" allowOverlap="1" wp14:anchorId="77ED1E46" wp14:editId="5EAF517F">
            <wp:simplePos x="0" y="0"/>
            <wp:positionH relativeFrom="column">
              <wp:posOffset>443865</wp:posOffset>
            </wp:positionH>
            <wp:positionV relativeFrom="paragraph">
              <wp:posOffset>711200</wp:posOffset>
            </wp:positionV>
            <wp:extent cx="6290310" cy="5533390"/>
            <wp:effectExtent l="0" t="0" r="15240" b="1016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rFonts w:ascii="Arial" w:hAnsi="Arial" w:cs="Arial"/>
        </w:rPr>
        <w:t>Las gestiones que he realizado a petición de diferentes ciudadanos y vecinos de la alcaldía se presentan en la siguiente gráfica.</w:t>
      </w: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3C4F98" w:rsidRDefault="003C4F98" w:rsidP="003C4F98">
      <w:pPr>
        <w:spacing w:before="100" w:beforeAutospacing="1" w:after="100" w:afterAutospacing="1" w:line="360" w:lineRule="auto"/>
        <w:jc w:val="both"/>
        <w:rPr>
          <w:rFonts w:ascii="Arial" w:hAnsi="Arial" w:cs="Arial"/>
          <w:b/>
        </w:rPr>
      </w:pPr>
    </w:p>
    <w:p w:rsidR="00490B1C" w:rsidRDefault="00490B1C" w:rsidP="003C4F98">
      <w:pPr>
        <w:spacing w:before="100" w:beforeAutospacing="1" w:after="100" w:afterAutospacing="1" w:line="360" w:lineRule="auto"/>
        <w:jc w:val="both"/>
        <w:rPr>
          <w:rFonts w:ascii="Arial" w:hAnsi="Arial" w:cs="Arial"/>
        </w:rPr>
      </w:pPr>
    </w:p>
    <w:p w:rsidR="003C4F98" w:rsidRDefault="003C4F98" w:rsidP="003C4F98">
      <w:pPr>
        <w:spacing w:before="100" w:beforeAutospacing="1" w:after="100" w:afterAutospacing="1" w:line="360" w:lineRule="auto"/>
        <w:jc w:val="both"/>
        <w:rPr>
          <w:rFonts w:ascii="Arial" w:hAnsi="Arial" w:cs="Arial"/>
        </w:rPr>
      </w:pPr>
      <w:r w:rsidRPr="00B46EE5">
        <w:rPr>
          <w:rFonts w:ascii="Arial" w:hAnsi="Arial" w:cs="Arial"/>
        </w:rPr>
        <w:lastRenderedPageBreak/>
        <w:t xml:space="preserve">De la misma forma en el cuadro de abajo enlisto los eventos </w:t>
      </w:r>
      <w:r>
        <w:rPr>
          <w:rFonts w:ascii="Arial" w:hAnsi="Arial" w:cs="Arial"/>
        </w:rPr>
        <w:t>que como Concejal he participado y que forman parte de mi labor de supervisión de cada uno de ellos.</w:t>
      </w:r>
    </w:p>
    <w:p w:rsidR="00386F8D" w:rsidRPr="00B46EE5" w:rsidRDefault="00386F8D" w:rsidP="003C4F98">
      <w:pPr>
        <w:spacing w:before="100" w:beforeAutospacing="1" w:after="100" w:afterAutospacing="1" w:line="360" w:lineRule="auto"/>
        <w:jc w:val="both"/>
        <w:rPr>
          <w:rFonts w:ascii="Arial" w:hAnsi="Arial" w:cs="Arial"/>
        </w:rPr>
      </w:pPr>
    </w:p>
    <w:tbl>
      <w:tblPr>
        <w:tblW w:w="11020" w:type="dxa"/>
        <w:tblInd w:w="55" w:type="dxa"/>
        <w:tblCellMar>
          <w:left w:w="70" w:type="dxa"/>
          <w:right w:w="70" w:type="dxa"/>
        </w:tblCellMar>
        <w:tblLook w:val="04A0" w:firstRow="1" w:lastRow="0" w:firstColumn="1" w:lastColumn="0" w:noHBand="0" w:noVBand="1"/>
      </w:tblPr>
      <w:tblGrid>
        <w:gridCol w:w="525"/>
        <w:gridCol w:w="3880"/>
        <w:gridCol w:w="900"/>
        <w:gridCol w:w="1200"/>
        <w:gridCol w:w="3580"/>
        <w:gridCol w:w="940"/>
      </w:tblGrid>
      <w:tr w:rsidR="00F26955" w:rsidRPr="00F26955" w:rsidTr="00F26955">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b/>
                <w:bCs/>
                <w:color w:val="000000"/>
                <w:lang w:val="es-MX" w:eastAsia="es-MX"/>
              </w:rPr>
            </w:pPr>
            <w:r w:rsidRPr="00F26955">
              <w:rPr>
                <w:rFonts w:eastAsia="Times New Roman"/>
                <w:b/>
                <w:bCs/>
                <w:color w:val="000000"/>
                <w:lang w:val="es-MX" w:eastAsia="es-MX"/>
              </w:rPr>
              <w:t>NO.</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EVENTOS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26955" w:rsidRPr="00F26955" w:rsidRDefault="00F26955" w:rsidP="00F26955">
            <w:pPr>
              <w:rPr>
                <w:rFonts w:eastAsia="Times New Roman"/>
                <w:b/>
                <w:bCs/>
                <w:color w:val="000000"/>
                <w:lang w:val="es-MX" w:eastAsia="es-MX"/>
              </w:rPr>
            </w:pPr>
            <w:r w:rsidRPr="00F26955">
              <w:rPr>
                <w:rFonts w:eastAsia="Times New Roman"/>
                <w:b/>
                <w:bCs/>
                <w:color w:val="000000"/>
                <w:lang w:val="es-MX" w:eastAsia="es-MX"/>
              </w:rPr>
              <w:t>NO.</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EVENTOS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TOTAL</w:t>
            </w:r>
          </w:p>
        </w:tc>
      </w:tr>
      <w:tr w:rsidR="00F26955" w:rsidRPr="00F26955" w:rsidTr="00F26955">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Paseo ciclista</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2</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15</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Festejo del día de las madres</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2</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4F0C03">
            <w:pPr>
              <w:rPr>
                <w:rFonts w:eastAsia="Times New Roman"/>
                <w:color w:val="000000"/>
                <w:lang w:val="es-MX" w:eastAsia="es-MX"/>
              </w:rPr>
            </w:pPr>
            <w:r w:rsidRPr="00F26955">
              <w:rPr>
                <w:rFonts w:eastAsia="Times New Roman"/>
                <w:color w:val="000000"/>
                <w:lang w:val="es-MX" w:eastAsia="es-MX"/>
              </w:rPr>
              <w:t>Presentación</w:t>
            </w:r>
            <w:r w:rsidR="00F26955" w:rsidRPr="00F26955">
              <w:rPr>
                <w:rFonts w:eastAsia="Times New Roman"/>
                <w:color w:val="000000"/>
                <w:lang w:val="es-MX" w:eastAsia="es-MX"/>
              </w:rPr>
              <w:t xml:space="preserve"> de </w:t>
            </w:r>
            <w:r w:rsidR="004F0C03" w:rsidRPr="004F0C03">
              <w:rPr>
                <w:rFonts w:eastAsia="Times New Roman"/>
                <w:i/>
                <w:color w:val="000000"/>
                <w:lang w:val="es-MX" w:eastAsia="es-MX"/>
              </w:rPr>
              <w:t>V</w:t>
            </w:r>
            <w:r w:rsidR="00F26955" w:rsidRPr="004F0C03">
              <w:rPr>
                <w:rFonts w:eastAsia="Times New Roman"/>
                <w:i/>
                <w:color w:val="000000"/>
                <w:lang w:val="es-MX" w:eastAsia="es-MX"/>
              </w:rPr>
              <w:t>allejo -i</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16</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Foro cultural Azcapotzalco- promoviendo la cultura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3</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1 informe de Gobierno del alcalde</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17</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Pr>
                <w:rFonts w:eastAsia="Times New Roman"/>
                <w:color w:val="000000"/>
                <w:lang w:val="es-MX" w:eastAsia="es-MX"/>
              </w:rPr>
              <w:t>Apoyo al Banco</w:t>
            </w:r>
            <w:r w:rsidR="00F26955" w:rsidRPr="00F26955">
              <w:rPr>
                <w:rFonts w:eastAsia="Times New Roman"/>
                <w:color w:val="000000"/>
                <w:lang w:val="es-MX" w:eastAsia="es-MX"/>
              </w:rPr>
              <w:t xml:space="preserve"> de tapitas</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2</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4</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sidRPr="00F26955">
              <w:rPr>
                <w:rFonts w:eastAsia="Times New Roman"/>
                <w:color w:val="000000"/>
                <w:lang w:val="es-MX" w:eastAsia="es-MX"/>
              </w:rPr>
              <w:t>Capacitación</w:t>
            </w:r>
            <w:r w:rsidR="00F26955" w:rsidRPr="00F26955">
              <w:rPr>
                <w:rFonts w:eastAsia="Times New Roman"/>
                <w:color w:val="000000"/>
                <w:lang w:val="es-MX" w:eastAsia="es-MX"/>
              </w:rPr>
              <w:t xml:space="preserve"> a emprendedores para conceptualizar sus ideas de negocio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2</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18</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 xml:space="preserve">Apoyo de evento de mastografía y </w:t>
            </w:r>
            <w:r w:rsidR="00857C96" w:rsidRPr="00F26955">
              <w:rPr>
                <w:rFonts w:eastAsia="Times New Roman"/>
                <w:color w:val="000000"/>
                <w:lang w:val="es-MX" w:eastAsia="es-MX"/>
              </w:rPr>
              <w:t>química</w:t>
            </w:r>
            <w:r w:rsidRPr="00F26955">
              <w:rPr>
                <w:rFonts w:eastAsia="Times New Roman"/>
                <w:color w:val="000000"/>
                <w:lang w:val="es-MX" w:eastAsia="es-MX"/>
              </w:rPr>
              <w:t xml:space="preserve"> sanguínea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5</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 xml:space="preserve">Reto verde </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19</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Platicas con seguridad pública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5</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6</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 xml:space="preserve">En el marco del día de la </w:t>
            </w:r>
            <w:r w:rsidRPr="004F0C03">
              <w:rPr>
                <w:rFonts w:eastAsia="Times New Roman"/>
                <w:i/>
                <w:color w:val="000000"/>
                <w:lang w:val="es-MX" w:eastAsia="es-MX"/>
              </w:rPr>
              <w:t>No violencia contra la mujer</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20</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sidRPr="00F26955">
              <w:rPr>
                <w:rFonts w:eastAsia="Times New Roman"/>
                <w:color w:val="000000"/>
                <w:lang w:val="es-MX" w:eastAsia="es-MX"/>
              </w:rPr>
              <w:t>Pláticas</w:t>
            </w:r>
            <w:r w:rsidR="00F26955" w:rsidRPr="00F26955">
              <w:rPr>
                <w:rFonts w:eastAsia="Times New Roman"/>
                <w:color w:val="000000"/>
                <w:lang w:val="es-MX" w:eastAsia="es-MX"/>
              </w:rPr>
              <w:t xml:space="preserve"> sobre protección animal</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7</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Erección de la Diócesis de Azcapotzalco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21</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sidRPr="00F26955">
              <w:rPr>
                <w:rFonts w:eastAsia="Times New Roman"/>
                <w:color w:val="000000"/>
                <w:lang w:val="es-MX" w:eastAsia="es-MX"/>
              </w:rPr>
              <w:t>Día</w:t>
            </w:r>
            <w:r>
              <w:rPr>
                <w:rFonts w:eastAsia="Times New Roman"/>
                <w:color w:val="000000"/>
                <w:lang w:val="es-MX" w:eastAsia="es-MX"/>
              </w:rPr>
              <w:t xml:space="preserve"> de muertos "F</w:t>
            </w:r>
            <w:r w:rsidR="00F26955" w:rsidRPr="00F26955">
              <w:rPr>
                <w:rFonts w:eastAsia="Times New Roman"/>
                <w:color w:val="000000"/>
                <w:lang w:val="es-MX" w:eastAsia="es-MX"/>
              </w:rPr>
              <w:t>estejando a la catrina Chintolola"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8</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En el marco del CXI Aniversario del Movimiento Revolucionario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22</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Apoyo de regresos a clases</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9</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Mesa de Trabajo "Violencia y Discriminación"</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23</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Tequio</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3</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10</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Mantenimiento de nuestros parques y jardines. El Parque "El Estudiante"</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24</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sidRPr="00F26955">
              <w:rPr>
                <w:rFonts w:eastAsia="Times New Roman"/>
                <w:color w:val="000000"/>
                <w:lang w:val="es-MX" w:eastAsia="es-MX"/>
              </w:rPr>
              <w:t>Jóvenes</w:t>
            </w:r>
            <w:r w:rsidR="00F26955" w:rsidRPr="00F26955">
              <w:rPr>
                <w:rFonts w:eastAsia="Times New Roman"/>
                <w:color w:val="000000"/>
                <w:lang w:val="es-MX" w:eastAsia="es-MX"/>
              </w:rPr>
              <w:t xml:space="preserve"> Azcapotzalco</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11</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Inauguración de la Feria Cívica con el IECM</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25</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Inauguración de Azcapo Diversa e Incluyente</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12</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Presentes en la convocatoria de empleos verdes</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26</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Asistí al día mundial del medio Ambiente</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12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13</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5154B3" w:rsidP="00F26955">
            <w:pPr>
              <w:rPr>
                <w:rFonts w:eastAsia="Times New Roman"/>
                <w:lang w:val="es-MX" w:eastAsia="es-MX"/>
              </w:rPr>
            </w:pPr>
            <w:hyperlink r:id="rId11" w:history="1">
              <w:r w:rsidR="00F26955" w:rsidRPr="00F26955">
                <w:rPr>
                  <w:rFonts w:eastAsia="Times New Roman"/>
                  <w:lang w:val="es-MX" w:eastAsia="es-MX"/>
                </w:rPr>
                <w:t>Conmemoración del 51° Aniversario de los eventos ocurridos el 2 de octubre de 1968 en la Plaza de las tres culturas</w:t>
              </w:r>
            </w:hyperlink>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27</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Entrega del recurso del programa Mejor Escuela, vales de útiles y uniformes escolares.</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14</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 xml:space="preserve">Asistí a la Feria anual del empleo </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28</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857C96" w:rsidP="00F26955">
            <w:pPr>
              <w:rPr>
                <w:rFonts w:eastAsia="Times New Roman"/>
                <w:color w:val="000000"/>
                <w:lang w:val="es-MX" w:eastAsia="es-MX"/>
              </w:rPr>
            </w:pPr>
            <w:r>
              <w:rPr>
                <w:rFonts w:eastAsia="Times New Roman"/>
                <w:color w:val="000000"/>
                <w:lang w:val="es-MX" w:eastAsia="es-MX"/>
              </w:rPr>
              <w:t>X Feri</w:t>
            </w:r>
            <w:r w:rsidR="00F26955" w:rsidRPr="00F26955">
              <w:rPr>
                <w:rFonts w:eastAsia="Times New Roman"/>
                <w:color w:val="000000"/>
                <w:lang w:val="es-MX" w:eastAsia="es-MX"/>
              </w:rPr>
              <w:t>a Internacional del Libro en Azcapotzalco</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noProof/>
                <w:color w:val="000000"/>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15875</wp:posOffset>
                      </wp:positionH>
                      <wp:positionV relativeFrom="paragraph">
                        <wp:posOffset>-147320</wp:posOffset>
                      </wp:positionV>
                      <wp:extent cx="6983730" cy="0"/>
                      <wp:effectExtent l="0" t="0" r="26670" b="19050"/>
                      <wp:wrapNone/>
                      <wp:docPr id="6" name="6 Conector recto"/>
                      <wp:cNvGraphicFramePr/>
                      <a:graphic xmlns:a="http://schemas.openxmlformats.org/drawingml/2006/main">
                        <a:graphicData uri="http://schemas.microsoft.com/office/word/2010/wordprocessingShape">
                          <wps:wsp>
                            <wps:cNvCnPr/>
                            <wps:spPr>
                              <a:xfrm>
                                <a:off x="0" y="0"/>
                                <a:ext cx="6983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3AEFDF" id="6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6pt" to="55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" strokecolor="black [3040]"/>
                  </w:pict>
                </mc:Fallback>
              </mc:AlternateContent>
            </w:r>
            <w:r>
              <w:rPr>
                <w:rFonts w:eastAsia="Times New Roman"/>
                <w:b/>
                <w:bCs/>
                <w:color w:val="000000"/>
                <w:lang w:val="es-MX" w:eastAsia="es-MX"/>
              </w:rPr>
              <w:t>NO.</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b/>
                <w:color w:val="000000"/>
                <w:lang w:val="es-MX" w:eastAsia="es-MX"/>
              </w:rPr>
            </w:pPr>
            <w:r w:rsidRPr="00F26955">
              <w:rPr>
                <w:rFonts w:eastAsia="Times New Roman"/>
                <w:b/>
                <w:color w:val="000000"/>
                <w:lang w:val="es-MX" w:eastAsia="es-MX"/>
              </w:rPr>
              <w:t>EVENTOS</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b/>
                <w:color w:val="000000"/>
                <w:lang w:val="es-MX" w:eastAsia="es-MX"/>
              </w:rPr>
            </w:pPr>
            <w:r w:rsidRPr="00F26955">
              <w:rPr>
                <w:rFonts w:eastAsia="Times New Roman"/>
                <w:b/>
                <w:color w:val="000000"/>
                <w:lang w:val="es-MX" w:eastAsia="es-MX"/>
              </w:rPr>
              <w:t>TOTAL</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NO.</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b/>
                <w:color w:val="000000"/>
                <w:lang w:val="es-MX" w:eastAsia="es-MX"/>
              </w:rPr>
            </w:pPr>
            <w:r w:rsidRPr="00F26955">
              <w:rPr>
                <w:rFonts w:eastAsia="Times New Roman"/>
                <w:b/>
                <w:color w:val="000000"/>
                <w:lang w:val="es-MX" w:eastAsia="es-MX"/>
              </w:rPr>
              <w:t>EVENTOS</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b/>
                <w:color w:val="000000"/>
                <w:lang w:val="es-MX" w:eastAsia="es-MX"/>
              </w:rPr>
            </w:pPr>
            <w:r>
              <w:rPr>
                <w:rFonts w:eastAsia="Times New Roman"/>
                <w:b/>
                <w:color w:val="000000"/>
                <w:lang w:val="es-MX" w:eastAsia="es-MX"/>
              </w:rPr>
              <w:t>TOTAL</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29</w:t>
            </w:r>
          </w:p>
        </w:tc>
        <w:tc>
          <w:tcPr>
            <w:tcW w:w="3880" w:type="dxa"/>
            <w:tcBorders>
              <w:top w:val="nil"/>
              <w:left w:val="nil"/>
              <w:bottom w:val="single" w:sz="4" w:space="0" w:color="auto"/>
              <w:right w:val="single" w:sz="4" w:space="0" w:color="auto"/>
            </w:tcBorders>
            <w:shd w:val="clear" w:color="auto" w:fill="auto"/>
            <w:vAlign w:val="bottom"/>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Asistí a la Feria de la Petrolera y el Pulque</w:t>
            </w:r>
          </w:p>
        </w:tc>
        <w:tc>
          <w:tcPr>
            <w:tcW w:w="900" w:type="dxa"/>
            <w:tcBorders>
              <w:top w:val="nil"/>
              <w:left w:val="nil"/>
              <w:bottom w:val="single" w:sz="4" w:space="0" w:color="auto"/>
              <w:right w:val="single" w:sz="4" w:space="0" w:color="auto"/>
            </w:tcBorders>
            <w:shd w:val="clear" w:color="auto" w:fill="auto"/>
            <w:vAlign w:val="bottom"/>
          </w:tcPr>
          <w:p w:rsidR="00F26955" w:rsidRPr="00F26955" w:rsidRDefault="00F26955" w:rsidP="00F26955">
            <w:pPr>
              <w:jc w:val="center"/>
              <w:rPr>
                <w:rFonts w:eastAsia="Times New Roman"/>
                <w:color w:val="000000"/>
                <w:lang w:val="es-MX" w:eastAsia="es-MX"/>
              </w:rPr>
            </w:pPr>
            <w:r>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34</w:t>
            </w:r>
          </w:p>
        </w:tc>
        <w:tc>
          <w:tcPr>
            <w:tcW w:w="3580" w:type="dxa"/>
            <w:tcBorders>
              <w:top w:val="nil"/>
              <w:left w:val="nil"/>
              <w:bottom w:val="single" w:sz="4" w:space="0" w:color="auto"/>
              <w:right w:val="single" w:sz="4" w:space="0" w:color="auto"/>
            </w:tcBorders>
            <w:shd w:val="clear" w:color="auto" w:fill="auto"/>
            <w:vAlign w:val="bottom"/>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CXC Aniversario del Natalicio de Fernando Montes de Oca</w:t>
            </w:r>
          </w:p>
        </w:tc>
        <w:tc>
          <w:tcPr>
            <w:tcW w:w="940" w:type="dxa"/>
            <w:tcBorders>
              <w:top w:val="nil"/>
              <w:left w:val="nil"/>
              <w:bottom w:val="single" w:sz="4" w:space="0" w:color="auto"/>
              <w:right w:val="single" w:sz="4" w:space="0" w:color="auto"/>
            </w:tcBorders>
            <w:shd w:val="clear" w:color="auto" w:fill="auto"/>
            <w:vAlign w:val="bottom"/>
          </w:tcPr>
          <w:p w:rsidR="00F26955" w:rsidRPr="00F26955" w:rsidRDefault="00F26955" w:rsidP="00F26955">
            <w:pPr>
              <w:jc w:val="center"/>
              <w:rPr>
                <w:rFonts w:eastAsia="Times New Roman"/>
                <w:color w:val="000000"/>
                <w:lang w:val="es-MX" w:eastAsia="es-MX"/>
              </w:rPr>
            </w:pPr>
            <w:r>
              <w:rPr>
                <w:rFonts w:eastAsia="Times New Roman"/>
                <w:color w:val="000000"/>
                <w:lang w:val="es-MX" w:eastAsia="es-MX"/>
              </w:rPr>
              <w:t>1</w:t>
            </w:r>
          </w:p>
        </w:tc>
      </w:tr>
      <w:tr w:rsidR="00F26955" w:rsidRPr="00F26955" w:rsidTr="00F26955">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30</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Asistí al desfile cívico en conmemoración del 209 Aniversario de la Independencia de México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35</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CLVII ANIVERSARIO DE LA BATALLA DE PUEBLA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31</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Asistí a la exposición "Historia Visual del Cálculo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36</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Asistí a la Feria de la Transparencia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32</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Festejo del día de la calendaría</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37</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En el marco del centenario del fallecimiento del general Emiliano Zapata Salazar</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r w:rsidR="00F26955" w:rsidRPr="00F26955" w:rsidTr="00F26955">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26955" w:rsidRPr="00F26955" w:rsidRDefault="00F26955" w:rsidP="00F26955">
            <w:pPr>
              <w:jc w:val="center"/>
              <w:rPr>
                <w:rFonts w:eastAsia="Times New Roman"/>
                <w:b/>
                <w:bCs/>
                <w:color w:val="000000"/>
                <w:lang w:val="es-MX" w:eastAsia="es-MX"/>
              </w:rPr>
            </w:pPr>
            <w:r>
              <w:rPr>
                <w:rFonts w:eastAsia="Times New Roman"/>
                <w:b/>
                <w:bCs/>
                <w:color w:val="000000"/>
                <w:lang w:val="es-MX" w:eastAsia="es-MX"/>
              </w:rPr>
              <w:t>33</w:t>
            </w:r>
          </w:p>
        </w:tc>
        <w:tc>
          <w:tcPr>
            <w:tcW w:w="38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Festejo del día del niño</w:t>
            </w:r>
          </w:p>
        </w:tc>
        <w:tc>
          <w:tcPr>
            <w:tcW w:w="90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rsidR="00F26955" w:rsidRPr="00F26955" w:rsidRDefault="00F26955" w:rsidP="00F26955">
            <w:pPr>
              <w:jc w:val="center"/>
              <w:rPr>
                <w:rFonts w:eastAsia="Times New Roman"/>
                <w:b/>
                <w:bCs/>
                <w:color w:val="000000"/>
                <w:lang w:val="es-MX" w:eastAsia="es-MX"/>
              </w:rPr>
            </w:pPr>
            <w:r w:rsidRPr="00F26955">
              <w:rPr>
                <w:rFonts w:eastAsia="Times New Roman"/>
                <w:b/>
                <w:bCs/>
                <w:color w:val="000000"/>
                <w:lang w:val="es-MX" w:eastAsia="es-MX"/>
              </w:rPr>
              <w:t>38</w:t>
            </w:r>
          </w:p>
        </w:tc>
        <w:tc>
          <w:tcPr>
            <w:tcW w:w="358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rPr>
                <w:rFonts w:eastAsia="Times New Roman"/>
                <w:color w:val="000000"/>
                <w:lang w:val="es-MX" w:eastAsia="es-MX"/>
              </w:rPr>
            </w:pPr>
            <w:r w:rsidRPr="00F26955">
              <w:rPr>
                <w:rFonts w:eastAsia="Times New Roman"/>
                <w:color w:val="000000"/>
                <w:lang w:val="es-MX" w:eastAsia="es-MX"/>
              </w:rPr>
              <w:t xml:space="preserve">Visita al cine con la A.C. Cineapolis "apoyando la </w:t>
            </w:r>
            <w:r w:rsidR="00857C96" w:rsidRPr="00F26955">
              <w:rPr>
                <w:rFonts w:eastAsia="Times New Roman"/>
                <w:color w:val="000000"/>
                <w:lang w:val="es-MX" w:eastAsia="es-MX"/>
              </w:rPr>
              <w:t>economía</w:t>
            </w:r>
            <w:r w:rsidRPr="00F26955">
              <w:rPr>
                <w:rFonts w:eastAsia="Times New Roman"/>
                <w:color w:val="000000"/>
                <w:lang w:val="es-MX" w:eastAsia="es-MX"/>
              </w:rPr>
              <w:t xml:space="preserve"> de tu familia"</w:t>
            </w:r>
          </w:p>
        </w:tc>
        <w:tc>
          <w:tcPr>
            <w:tcW w:w="940" w:type="dxa"/>
            <w:tcBorders>
              <w:top w:val="nil"/>
              <w:left w:val="nil"/>
              <w:bottom w:val="single" w:sz="4" w:space="0" w:color="auto"/>
              <w:right w:val="single" w:sz="4" w:space="0" w:color="auto"/>
            </w:tcBorders>
            <w:shd w:val="clear" w:color="auto" w:fill="auto"/>
            <w:vAlign w:val="bottom"/>
            <w:hideMark/>
          </w:tcPr>
          <w:p w:rsidR="00F26955" w:rsidRPr="00F26955" w:rsidRDefault="00F26955" w:rsidP="00F26955">
            <w:pPr>
              <w:jc w:val="center"/>
              <w:rPr>
                <w:rFonts w:eastAsia="Times New Roman"/>
                <w:color w:val="000000"/>
                <w:lang w:val="es-MX" w:eastAsia="es-MX"/>
              </w:rPr>
            </w:pPr>
            <w:r w:rsidRPr="00F26955">
              <w:rPr>
                <w:rFonts w:eastAsia="Times New Roman"/>
                <w:color w:val="000000"/>
                <w:lang w:val="es-MX" w:eastAsia="es-MX"/>
              </w:rPr>
              <w:t>1</w:t>
            </w:r>
          </w:p>
        </w:tc>
      </w:tr>
    </w:tbl>
    <w:p w:rsidR="003C4F98" w:rsidRDefault="003C4F98" w:rsidP="003C4F98">
      <w:pPr>
        <w:spacing w:before="100" w:beforeAutospacing="1" w:after="100" w:afterAutospacing="1" w:line="360" w:lineRule="auto"/>
        <w:jc w:val="both"/>
        <w:rPr>
          <w:rFonts w:ascii="Arial" w:hAnsi="Arial" w:cs="Arial"/>
        </w:rPr>
      </w:pPr>
      <w:r>
        <w:rPr>
          <w:rFonts w:ascii="Arial" w:hAnsi="Arial" w:cs="Arial"/>
        </w:rPr>
        <w:t>De la misma forma en el cuadro que se muestra a continuación presento una lista de actividades en las que también he participado en mi carácter de Concejal aquí en la Alcaldía de Azcapotzalco.</w:t>
      </w:r>
    </w:p>
    <w:tbl>
      <w:tblPr>
        <w:tblW w:w="8400" w:type="dxa"/>
        <w:tblInd w:w="55" w:type="dxa"/>
        <w:tblCellMar>
          <w:left w:w="70" w:type="dxa"/>
          <w:right w:w="70" w:type="dxa"/>
        </w:tblCellMar>
        <w:tblLook w:val="04A0" w:firstRow="1" w:lastRow="0" w:firstColumn="1" w:lastColumn="0" w:noHBand="0" w:noVBand="1"/>
      </w:tblPr>
      <w:tblGrid>
        <w:gridCol w:w="620"/>
        <w:gridCol w:w="7780"/>
      </w:tblGrid>
      <w:tr w:rsidR="003C4F98" w:rsidRPr="00B46EE5" w:rsidTr="00857C96">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b/>
                <w:bCs/>
                <w:color w:val="000000"/>
                <w:lang w:eastAsia="es-MX"/>
              </w:rPr>
            </w:pPr>
            <w:r w:rsidRPr="00B46EE5">
              <w:rPr>
                <w:rFonts w:eastAsia="Times New Roman"/>
                <w:b/>
                <w:bCs/>
                <w:color w:val="000000"/>
                <w:lang w:eastAsia="es-MX"/>
              </w:rPr>
              <w:t>NO.</w:t>
            </w:r>
          </w:p>
        </w:tc>
        <w:tc>
          <w:tcPr>
            <w:tcW w:w="7780" w:type="dxa"/>
            <w:tcBorders>
              <w:top w:val="single" w:sz="4" w:space="0" w:color="auto"/>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b/>
                <w:bCs/>
                <w:color w:val="000000"/>
                <w:lang w:eastAsia="es-MX"/>
              </w:rPr>
            </w:pPr>
            <w:r w:rsidRPr="00B46EE5">
              <w:rPr>
                <w:rFonts w:eastAsia="Times New Roman"/>
                <w:b/>
                <w:bCs/>
                <w:color w:val="000000"/>
                <w:lang w:eastAsia="es-MX"/>
              </w:rPr>
              <w:t xml:space="preserve">ACTIVIDADES </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1</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PONENCIA EN LA UNITEC CAMPUS SUR</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2</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PLATICA DE SEGURIDAD CON LA ESCUELA PRIMARIA CANDIDO NAVARRO</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3</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PLATICA INFORMATIVA DE SEGURIDAD CON LA ESCUELA SOTERO PRIETO</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4</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 xml:space="preserve">VISITA AL CENDI 20 DE NOVIEMBRE </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5</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VISITA AL CENDI NUEVA SANTA MARÍA</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6</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VISITA AL CENDI REYNOSA TAMAULIPAS</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7</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 xml:space="preserve">12 VISITAS A PARQUES Y JARDINES </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8</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 xml:space="preserve">8 ENTREVISTAS CON DIFERENTES DIARIOS </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9</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3 VISITAS AL CONGRESO DE LA CIUDAD DE MÉXICO</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10</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VISITA A LA UAM IZTAPALAPA "FORO DEL AGUA"</w:t>
            </w:r>
          </w:p>
        </w:tc>
      </w:tr>
      <w:tr w:rsidR="003C4F98" w:rsidRPr="00B46EE5" w:rsidTr="00857C96">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11</w:t>
            </w:r>
          </w:p>
        </w:tc>
        <w:tc>
          <w:tcPr>
            <w:tcW w:w="7780" w:type="dxa"/>
            <w:tcBorders>
              <w:top w:val="nil"/>
              <w:left w:val="nil"/>
              <w:bottom w:val="single" w:sz="4" w:space="0" w:color="auto"/>
              <w:right w:val="single" w:sz="4" w:space="0" w:color="auto"/>
            </w:tcBorders>
            <w:shd w:val="clear" w:color="auto" w:fill="auto"/>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ASISTENCIA A LOS CURSOS DE TRANPARENCIA Y TALLERES DEL GOBIERNO DE LA CDMX O POR PARTE DE OTRAS INSTITUCIONES</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12</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3C4F98" w:rsidP="00857C96">
            <w:pPr>
              <w:rPr>
                <w:rFonts w:eastAsia="Times New Roman"/>
                <w:color w:val="000000"/>
                <w:lang w:eastAsia="es-MX"/>
              </w:rPr>
            </w:pPr>
            <w:r w:rsidRPr="00B46EE5">
              <w:rPr>
                <w:rFonts w:eastAsia="Times New Roman"/>
                <w:color w:val="000000"/>
                <w:lang w:eastAsia="es-MX"/>
              </w:rPr>
              <w:t>CUROS SOBRE LA VIOLENCIA EN MÉXICO "EL BULLYNG Y OTROS ASPECTOS"</w:t>
            </w:r>
          </w:p>
        </w:tc>
      </w:tr>
      <w:tr w:rsidR="003C4F98" w:rsidRPr="00B46EE5" w:rsidTr="00857C9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C4F98" w:rsidRPr="00B46EE5" w:rsidRDefault="003C4F98" w:rsidP="00857C96">
            <w:pPr>
              <w:jc w:val="center"/>
              <w:rPr>
                <w:rFonts w:eastAsia="Times New Roman"/>
                <w:b/>
                <w:bCs/>
                <w:color w:val="000000"/>
                <w:lang w:eastAsia="es-MX"/>
              </w:rPr>
            </w:pPr>
            <w:r w:rsidRPr="00B46EE5">
              <w:rPr>
                <w:rFonts w:eastAsia="Times New Roman"/>
                <w:b/>
                <w:bCs/>
                <w:color w:val="000000"/>
                <w:lang w:eastAsia="es-MX"/>
              </w:rPr>
              <w:t>13</w:t>
            </w:r>
          </w:p>
        </w:tc>
        <w:tc>
          <w:tcPr>
            <w:tcW w:w="7780" w:type="dxa"/>
            <w:tcBorders>
              <w:top w:val="nil"/>
              <w:left w:val="nil"/>
              <w:bottom w:val="single" w:sz="4" w:space="0" w:color="auto"/>
              <w:right w:val="single" w:sz="4" w:space="0" w:color="auto"/>
            </w:tcBorders>
            <w:shd w:val="clear" w:color="auto" w:fill="auto"/>
            <w:noWrap/>
            <w:vAlign w:val="bottom"/>
            <w:hideMark/>
          </w:tcPr>
          <w:p w:rsidR="003C4F98" w:rsidRPr="00B46EE5" w:rsidRDefault="004F0C03" w:rsidP="00857C96">
            <w:pPr>
              <w:rPr>
                <w:rFonts w:eastAsia="Times New Roman"/>
                <w:color w:val="000000"/>
                <w:lang w:eastAsia="es-MX"/>
              </w:rPr>
            </w:pPr>
            <w:r>
              <w:rPr>
                <w:rFonts w:eastAsia="Times New Roman"/>
                <w:color w:val="000000"/>
                <w:lang w:eastAsia="es-MX"/>
              </w:rPr>
              <w:t>REUNIÓ</w:t>
            </w:r>
            <w:r w:rsidR="003C4F98" w:rsidRPr="00B46EE5">
              <w:rPr>
                <w:rFonts w:eastAsia="Times New Roman"/>
                <w:color w:val="000000"/>
                <w:lang w:eastAsia="es-MX"/>
              </w:rPr>
              <w:t>N CON RESPECTO A FIESTAS PATRONALES DEL PUEBLO DE SANTA CATARINA</w:t>
            </w:r>
          </w:p>
        </w:tc>
      </w:tr>
    </w:tbl>
    <w:p w:rsidR="003C4F98" w:rsidRDefault="003C4F98" w:rsidP="003C4F98">
      <w:pPr>
        <w:spacing w:before="100" w:beforeAutospacing="1" w:after="100" w:afterAutospacing="1" w:line="360" w:lineRule="auto"/>
        <w:jc w:val="both"/>
        <w:rPr>
          <w:rFonts w:ascii="Arial" w:hAnsi="Arial" w:cs="Arial"/>
          <w:b/>
        </w:rPr>
      </w:pPr>
      <w:r w:rsidRPr="003E5C91">
        <w:rPr>
          <w:rFonts w:ascii="Arial" w:hAnsi="Arial" w:cs="Arial"/>
          <w:b/>
        </w:rPr>
        <w:lastRenderedPageBreak/>
        <w:t xml:space="preserve">Anexos </w:t>
      </w:r>
    </w:p>
    <w:p w:rsidR="007A252B" w:rsidRDefault="00EB4903" w:rsidP="004F0C03">
      <w:pPr>
        <w:spacing w:line="360" w:lineRule="auto"/>
      </w:pPr>
      <w:r w:rsidRPr="00E155D0">
        <w:rPr>
          <w:noProof/>
          <w:lang w:val="es-MX" w:eastAsia="es-MX"/>
        </w:rPr>
        <w:drawing>
          <wp:anchor distT="0" distB="0" distL="114300" distR="114300" simplePos="0" relativeHeight="251652608" behindDoc="0" locked="0" layoutInCell="1" allowOverlap="1" wp14:anchorId="2F34E9D5" wp14:editId="1BFB5A09">
            <wp:simplePos x="0" y="0"/>
            <wp:positionH relativeFrom="column">
              <wp:posOffset>3446145</wp:posOffset>
            </wp:positionH>
            <wp:positionV relativeFrom="paragraph">
              <wp:posOffset>490220</wp:posOffset>
            </wp:positionV>
            <wp:extent cx="3580130" cy="2652395"/>
            <wp:effectExtent l="0" t="0" r="1270" b="0"/>
            <wp:wrapSquare wrapText="bothSides"/>
            <wp:docPr id="8" name="Imagen 8" descr="E:\fotos\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8.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52B">
        <w:rPr>
          <w:noProof/>
          <w:lang w:val="es-MX" w:eastAsia="es-MX"/>
        </w:rPr>
        <w:drawing>
          <wp:anchor distT="0" distB="0" distL="114300" distR="114300" simplePos="0" relativeHeight="251634176" behindDoc="0" locked="0" layoutInCell="1" allowOverlap="1" wp14:anchorId="14B9D3F4" wp14:editId="3804F276">
            <wp:simplePos x="0" y="0"/>
            <wp:positionH relativeFrom="column">
              <wp:posOffset>91913</wp:posOffset>
            </wp:positionH>
            <wp:positionV relativeFrom="paragraph">
              <wp:posOffset>490220</wp:posOffset>
            </wp:positionV>
            <wp:extent cx="3157855" cy="2658745"/>
            <wp:effectExtent l="0" t="0" r="4445" b="8255"/>
            <wp:wrapSquare wrapText="bothSides"/>
            <wp:docPr id="4" name="Imagen 4" descr="E:\fotos\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6.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5657" r="16676"/>
                    <a:stretch/>
                  </pic:blipFill>
                  <pic:spPr bwMode="auto">
                    <a:xfrm>
                      <a:off x="0" y="0"/>
                      <a:ext cx="3157855"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52B" w:rsidRDefault="007A252B" w:rsidP="004F0C03">
      <w:pPr>
        <w:spacing w:line="360" w:lineRule="auto"/>
      </w:pPr>
    </w:p>
    <w:p w:rsidR="007A252B" w:rsidRDefault="00F64CD1" w:rsidP="004F0C03">
      <w:pPr>
        <w:spacing w:line="360" w:lineRule="auto"/>
      </w:pPr>
      <w:r w:rsidRPr="00F64CD1">
        <w:rPr>
          <w:noProof/>
          <w:lang w:val="es-MX" w:eastAsia="es-MX"/>
        </w:rPr>
        <w:drawing>
          <wp:anchor distT="0" distB="0" distL="114300" distR="114300" simplePos="0" relativeHeight="251708928" behindDoc="0" locked="0" layoutInCell="1" allowOverlap="1" wp14:anchorId="6C2CCB37" wp14:editId="0D7CF71E">
            <wp:simplePos x="0" y="0"/>
            <wp:positionH relativeFrom="column">
              <wp:posOffset>3807460</wp:posOffset>
            </wp:positionH>
            <wp:positionV relativeFrom="paragraph">
              <wp:posOffset>295910</wp:posOffset>
            </wp:positionV>
            <wp:extent cx="3168650" cy="2468880"/>
            <wp:effectExtent l="0" t="0" r="0" b="7620"/>
            <wp:wrapSquare wrapText="bothSides"/>
            <wp:docPr id="16" name="Imagen 16" descr="E:\fotos\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20.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8A" w:rsidRPr="00EB4903">
        <w:rPr>
          <w:noProof/>
          <w:lang w:val="es-MX" w:eastAsia="es-MX"/>
        </w:rPr>
        <w:drawing>
          <wp:anchor distT="0" distB="0" distL="114300" distR="114300" simplePos="0" relativeHeight="251662848" behindDoc="0" locked="0" layoutInCell="1" allowOverlap="1" wp14:anchorId="4F1E960D" wp14:editId="636F513A">
            <wp:simplePos x="0" y="0"/>
            <wp:positionH relativeFrom="column">
              <wp:posOffset>107315</wp:posOffset>
            </wp:positionH>
            <wp:positionV relativeFrom="paragraph">
              <wp:posOffset>287655</wp:posOffset>
            </wp:positionV>
            <wp:extent cx="3423285" cy="2479675"/>
            <wp:effectExtent l="0" t="0" r="5715" b="0"/>
            <wp:wrapSquare wrapText="bothSides"/>
            <wp:docPr id="9" name="Imagen 9" descr="E:\fotos\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10.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3285"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52B" w:rsidRDefault="007A252B" w:rsidP="004F0C03">
      <w:pPr>
        <w:spacing w:line="360" w:lineRule="auto"/>
      </w:pPr>
    </w:p>
    <w:p w:rsidR="00E155D0" w:rsidRDefault="00E155D0" w:rsidP="004F0C03">
      <w:pPr>
        <w:spacing w:line="360" w:lineRule="auto"/>
        <w:rPr>
          <w:noProof/>
          <w:lang w:val="es-MX" w:eastAsia="es-MX"/>
        </w:rPr>
      </w:pPr>
    </w:p>
    <w:p w:rsidR="007A252B" w:rsidRDefault="002A04EE" w:rsidP="004F0C03">
      <w:pPr>
        <w:spacing w:line="360" w:lineRule="auto"/>
      </w:pPr>
      <w:r w:rsidRPr="001E2BD4">
        <w:rPr>
          <w:noProof/>
          <w:lang w:val="es-MX" w:eastAsia="es-MX"/>
        </w:rPr>
        <w:lastRenderedPageBreak/>
        <w:drawing>
          <wp:anchor distT="0" distB="0" distL="114300" distR="114300" simplePos="0" relativeHeight="251701760" behindDoc="0" locked="0" layoutInCell="1" allowOverlap="1" wp14:anchorId="54072210" wp14:editId="30B2AF88">
            <wp:simplePos x="0" y="0"/>
            <wp:positionH relativeFrom="column">
              <wp:posOffset>-62865</wp:posOffset>
            </wp:positionH>
            <wp:positionV relativeFrom="paragraph">
              <wp:posOffset>4443095</wp:posOffset>
            </wp:positionV>
            <wp:extent cx="3518535" cy="2487930"/>
            <wp:effectExtent l="0" t="0" r="5715" b="7620"/>
            <wp:wrapSquare wrapText="bothSides"/>
            <wp:docPr id="14" name="Imagen 14" descr="E:\fotos\1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16.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853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8A">
        <w:rPr>
          <w:noProof/>
          <w:lang w:val="es-MX" w:eastAsia="es-MX"/>
        </w:rPr>
        <w:drawing>
          <wp:anchor distT="0" distB="0" distL="114300" distR="114300" simplePos="0" relativeHeight="251681280" behindDoc="0" locked="0" layoutInCell="1" allowOverlap="1" wp14:anchorId="6CF90659" wp14:editId="28756C1C">
            <wp:simplePos x="0" y="0"/>
            <wp:positionH relativeFrom="column">
              <wp:posOffset>-83820</wp:posOffset>
            </wp:positionH>
            <wp:positionV relativeFrom="paragraph">
              <wp:posOffset>83820</wp:posOffset>
            </wp:positionV>
            <wp:extent cx="3557270" cy="4241800"/>
            <wp:effectExtent l="0" t="0" r="5080" b="6350"/>
            <wp:wrapSquare wrapText="bothSides"/>
            <wp:docPr id="11" name="Imagen 11" descr="E:\fotos\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9.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270"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FEA">
        <w:rPr>
          <w:noProof/>
          <w:lang w:val="es-MX" w:eastAsia="es-MX"/>
        </w:rPr>
        <w:drawing>
          <wp:anchor distT="0" distB="0" distL="114300" distR="114300" simplePos="0" relativeHeight="251687424" behindDoc="0" locked="0" layoutInCell="1" allowOverlap="1" wp14:anchorId="3BC137AD" wp14:editId="7E81C8F4">
            <wp:simplePos x="0" y="0"/>
            <wp:positionH relativeFrom="column">
              <wp:posOffset>3605530</wp:posOffset>
            </wp:positionH>
            <wp:positionV relativeFrom="paragraph">
              <wp:posOffset>2678430</wp:posOffset>
            </wp:positionV>
            <wp:extent cx="3348990" cy="4252595"/>
            <wp:effectExtent l="0" t="0" r="3810" b="0"/>
            <wp:wrapSquare wrapText="bothSides"/>
            <wp:docPr id="12" name="Imagen 12" descr="E:\fotos\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15.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8990" cy="425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91" w:rsidRPr="00B63FEA">
        <w:rPr>
          <w:noProof/>
          <w:lang w:val="es-MX" w:eastAsia="es-MX"/>
        </w:rPr>
        <w:drawing>
          <wp:anchor distT="0" distB="0" distL="114300" distR="114300" simplePos="0" relativeHeight="251695616" behindDoc="0" locked="0" layoutInCell="1" allowOverlap="1" wp14:anchorId="40EB224E" wp14:editId="178FD977">
            <wp:simplePos x="0" y="0"/>
            <wp:positionH relativeFrom="column">
              <wp:posOffset>3627120</wp:posOffset>
            </wp:positionH>
            <wp:positionV relativeFrom="paragraph">
              <wp:posOffset>85725</wp:posOffset>
            </wp:positionV>
            <wp:extent cx="3323590" cy="2461260"/>
            <wp:effectExtent l="0" t="0" r="0" b="0"/>
            <wp:wrapSquare wrapText="bothSides"/>
            <wp:docPr id="13" name="Imagen 13" descr="E:\fotos\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14.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F74" w:rsidRDefault="002A04EE" w:rsidP="004F0C03">
      <w:pPr>
        <w:spacing w:line="360" w:lineRule="auto"/>
      </w:pPr>
      <w:r w:rsidRPr="00B66600">
        <w:rPr>
          <w:noProof/>
          <w:lang w:val="es-MX" w:eastAsia="es-MX"/>
        </w:rPr>
        <w:lastRenderedPageBreak/>
        <w:drawing>
          <wp:anchor distT="0" distB="0" distL="114300" distR="114300" simplePos="0" relativeHeight="251730432" behindDoc="0" locked="0" layoutInCell="1" allowOverlap="1" wp14:anchorId="34DF6061" wp14:editId="78812FF8">
            <wp:simplePos x="0" y="0"/>
            <wp:positionH relativeFrom="column">
              <wp:posOffset>4711065</wp:posOffset>
            </wp:positionH>
            <wp:positionV relativeFrom="paragraph">
              <wp:posOffset>4001770</wp:posOffset>
            </wp:positionV>
            <wp:extent cx="1936115" cy="2997835"/>
            <wp:effectExtent l="0" t="0" r="6985" b="0"/>
            <wp:wrapSquare wrapText="bothSides"/>
            <wp:docPr id="21" name="Imagen 21" descr="E:\fotos\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18.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6115"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74">
        <w:rPr>
          <w:noProof/>
          <w:lang w:val="es-MX" w:eastAsia="es-MX"/>
        </w:rPr>
        <w:drawing>
          <wp:anchor distT="0" distB="0" distL="114300" distR="114300" simplePos="0" relativeHeight="251724288" behindDoc="0" locked="0" layoutInCell="1" allowOverlap="1" wp14:anchorId="0F1A28EB" wp14:editId="79A08188">
            <wp:simplePos x="0" y="0"/>
            <wp:positionH relativeFrom="column">
              <wp:posOffset>2626360</wp:posOffset>
            </wp:positionH>
            <wp:positionV relativeFrom="paragraph">
              <wp:posOffset>3990975</wp:posOffset>
            </wp:positionV>
            <wp:extent cx="1764665" cy="3005455"/>
            <wp:effectExtent l="0" t="0" r="6985" b="4445"/>
            <wp:wrapSquare wrapText="bothSides"/>
            <wp:docPr id="19" name="Imagen 19" descr="E:\fotos\2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27.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466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C05">
        <w:rPr>
          <w:noProof/>
          <w:lang w:val="es-MX" w:eastAsia="es-MX"/>
        </w:rPr>
        <w:drawing>
          <wp:anchor distT="0" distB="0" distL="114300" distR="114300" simplePos="0" relativeHeight="251715072" behindDoc="0" locked="0" layoutInCell="1" allowOverlap="1" wp14:anchorId="1D962729" wp14:editId="246900F9">
            <wp:simplePos x="0" y="0"/>
            <wp:positionH relativeFrom="column">
              <wp:posOffset>320040</wp:posOffset>
            </wp:positionH>
            <wp:positionV relativeFrom="paragraph">
              <wp:posOffset>3980815</wp:posOffset>
            </wp:positionV>
            <wp:extent cx="1955800" cy="3016250"/>
            <wp:effectExtent l="0" t="0" r="6350" b="0"/>
            <wp:wrapSquare wrapText="bothSides"/>
            <wp:docPr id="17" name="Imagen 17" descr="E:\fotos\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25.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5800"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D1">
        <w:rPr>
          <w:noProof/>
          <w:lang w:val="es-MX" w:eastAsia="es-MX"/>
        </w:rPr>
        <w:drawing>
          <wp:anchor distT="0" distB="0" distL="114300" distR="114300" simplePos="0" relativeHeight="251705856" behindDoc="0" locked="0" layoutInCell="1" allowOverlap="1" wp14:anchorId="6B572952" wp14:editId="09D918F7">
            <wp:simplePos x="0" y="0"/>
            <wp:positionH relativeFrom="column">
              <wp:posOffset>320040</wp:posOffset>
            </wp:positionH>
            <wp:positionV relativeFrom="paragraph">
              <wp:posOffset>30480</wp:posOffset>
            </wp:positionV>
            <wp:extent cx="6358255" cy="3784600"/>
            <wp:effectExtent l="0" t="0" r="4445" b="6350"/>
            <wp:wrapSquare wrapText="bothSides"/>
            <wp:docPr id="15" name="Imagen 15" descr="E:\fotos\73219047_417034142292598_5120521793395752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73219047_417034142292598_5120521793395752960_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825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4B3" w:rsidRDefault="005154B3" w:rsidP="005154B3">
      <w:pPr>
        <w:rPr>
          <w:b/>
          <w:i/>
          <w:color w:val="4BACC6" w:themeColor="accent5"/>
          <w:sz w:val="32"/>
        </w:rPr>
      </w:pPr>
      <w:r>
        <w:rPr>
          <w:noProof/>
          <w:lang w:val="es-MX" w:eastAsia="es-MX"/>
        </w:rPr>
        <w:lastRenderedPageBreak/>
        <w:drawing>
          <wp:anchor distT="0" distB="0" distL="114300" distR="114300" simplePos="0" relativeHeight="251736576" behindDoc="1" locked="0" layoutInCell="1" allowOverlap="1" wp14:anchorId="18A533E3" wp14:editId="14C44E61">
            <wp:simplePos x="0" y="0"/>
            <wp:positionH relativeFrom="column">
              <wp:posOffset>1335405</wp:posOffset>
            </wp:positionH>
            <wp:positionV relativeFrom="paragraph">
              <wp:posOffset>140335</wp:posOffset>
            </wp:positionV>
            <wp:extent cx="4572000" cy="5840095"/>
            <wp:effectExtent l="0" t="0" r="0" b="8255"/>
            <wp:wrapTight wrapText="bothSides">
              <wp:wrapPolygon edited="0">
                <wp:start x="0" y="0"/>
                <wp:lineTo x="0" y="21560"/>
                <wp:lineTo x="21510" y="21560"/>
                <wp:lineTo x="2151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58400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inline distT="0" distB="0" distL="0" distR="0" wp14:anchorId="7C1DE4D6" wp14:editId="21E0D7C9">
                <wp:extent cx="308610" cy="308610"/>
                <wp:effectExtent l="0" t="0" r="0" b="0"/>
                <wp:docPr id="18" name="Rectángulo 18" descr="blob:https://web.whatsapp.com/50738a55-0212-4939-9615-fdf174056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8" o:spid="_x0000_s1026" alt="blob:https://web.whatsapp.com/50738a55-0212-4939-9615-fdf17405675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FWs1K+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Pr>
          <w:noProof/>
          <w:lang w:val="es-MX" w:eastAsia="es-MX"/>
        </w:rPr>
        <mc:AlternateContent>
          <mc:Choice Requires="wps">
            <w:drawing>
              <wp:inline distT="0" distB="0" distL="0" distR="0" wp14:anchorId="49C2FF2E" wp14:editId="58C45449">
                <wp:extent cx="308610" cy="308610"/>
                <wp:effectExtent l="0" t="0" r="0" b="0"/>
                <wp:docPr id="10" name="Rectángulo 10" descr="blob:https://web.whatsapp.com/50738a55-0212-4939-9615-fdf174056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0" o:spid="_x0000_s1026" alt="blob:https://web.whatsapp.com/50738a55-0212-4939-9615-fdf17405675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mWPQmO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Pr>
          <w:b/>
          <w:color w:val="00B050"/>
          <w:sz w:val="28"/>
        </w:rPr>
        <w:t xml:space="preserve">    </w:t>
      </w:r>
      <w:r>
        <w:rPr>
          <w:b/>
          <w:i/>
          <w:color w:val="4BACC6" w:themeColor="accent5"/>
          <w:sz w:val="32"/>
        </w:rPr>
        <w:t xml:space="preserve">                      </w:t>
      </w: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bookmarkStart w:id="0" w:name="_GoBack"/>
      <w:bookmarkEnd w:id="0"/>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r>
        <w:rPr>
          <w:noProof/>
          <w:lang w:val="es-MX" w:eastAsia="es-MX"/>
        </w:rPr>
        <mc:AlternateContent>
          <mc:Choice Requires="wps">
            <w:drawing>
              <wp:inline distT="0" distB="0" distL="0" distR="0">
                <wp:extent cx="300355" cy="300355"/>
                <wp:effectExtent l="0" t="0" r="4445" b="4445"/>
                <wp:docPr id="7" name="Rectángulo 7" descr="blob:https://web.whatsapp.com/767aa5fb-6ad0-47d8-ac4e-10deea731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blob:https://web.whatsapp.com/767aa5fb-6ad0-47d8-ac4e-10deea731965"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" filled="f" stroked="f">
                <o:lock v:ext="edit" aspectratio="t"/>
                <w10:anchorlock/>
              </v:rect>
            </w:pict>
          </mc:Fallback>
        </mc:AlternateContent>
      </w: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noProof/>
          <w:color w:val="4BACC6" w:themeColor="accent5"/>
          <w:sz w:val="32"/>
          <w:lang w:val="es-MX" w:eastAsia="es-MX"/>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rPr>
          <w:b/>
          <w:i/>
          <w:color w:val="4BACC6" w:themeColor="accent5"/>
          <w:sz w:val="32"/>
        </w:rPr>
      </w:pPr>
    </w:p>
    <w:p w:rsidR="005154B3" w:rsidRDefault="005154B3" w:rsidP="005154B3">
      <w:pPr>
        <w:ind w:left="7080" w:firstLine="708"/>
        <w:rPr>
          <w:b/>
          <w:color w:val="00B050"/>
          <w:sz w:val="28"/>
        </w:rPr>
      </w:pPr>
      <w:r>
        <w:rPr>
          <w:b/>
          <w:color w:val="00B050"/>
          <w:sz w:val="28"/>
        </w:rPr>
        <w:t xml:space="preserve">     </w:t>
      </w:r>
    </w:p>
    <w:p w:rsidR="005154B3" w:rsidRDefault="005154B3" w:rsidP="005154B3">
      <w:pPr>
        <w:ind w:left="7080" w:firstLine="708"/>
        <w:rPr>
          <w:b/>
          <w:color w:val="00B050"/>
          <w:sz w:val="28"/>
        </w:rPr>
      </w:pPr>
    </w:p>
    <w:p w:rsidR="005154B3" w:rsidRDefault="005154B3" w:rsidP="005154B3">
      <w:pPr>
        <w:ind w:left="7080" w:firstLine="708"/>
        <w:rPr>
          <w:b/>
          <w:color w:val="00B050"/>
          <w:sz w:val="28"/>
        </w:rPr>
      </w:pPr>
    </w:p>
    <w:p w:rsidR="005154B3" w:rsidRDefault="005154B3" w:rsidP="005154B3">
      <w:pPr>
        <w:ind w:left="7080" w:firstLine="708"/>
        <w:rPr>
          <w:b/>
          <w:color w:val="00B050"/>
          <w:sz w:val="28"/>
          <w:lang w:val="es-MX"/>
        </w:rPr>
      </w:pPr>
      <w:r>
        <w:rPr>
          <w:b/>
          <w:color w:val="00B050"/>
          <w:sz w:val="28"/>
        </w:rPr>
        <w:t>29 DE NOVIEMBRE 2019</w:t>
      </w:r>
    </w:p>
    <w:p w:rsidR="005154B3" w:rsidRDefault="005154B3" w:rsidP="005154B3">
      <w:pPr>
        <w:rPr>
          <w:b/>
          <w:i/>
          <w:color w:val="4BACC6" w:themeColor="accent5"/>
        </w:rPr>
      </w:pPr>
      <w:r>
        <w:rPr>
          <w:b/>
          <w:i/>
          <w:color w:val="4BACC6" w:themeColor="accent5"/>
        </w:rPr>
        <w:t xml:space="preserve">      </w:t>
      </w:r>
    </w:p>
    <w:p w:rsidR="005154B3" w:rsidRDefault="005154B3" w:rsidP="005154B3">
      <w:pPr>
        <w:rPr>
          <w:b/>
          <w:i/>
          <w:color w:val="4BACC6" w:themeColor="accent5"/>
        </w:rPr>
      </w:pPr>
      <w:r>
        <w:rPr>
          <w:noProof/>
          <w:lang w:val="es-MX" w:eastAsia="es-MX"/>
        </w:rPr>
        <w:drawing>
          <wp:anchor distT="0" distB="0" distL="114300" distR="114300" simplePos="0" relativeHeight="251735552" behindDoc="1" locked="0" layoutInCell="1" allowOverlap="1">
            <wp:simplePos x="0" y="0"/>
            <wp:positionH relativeFrom="column">
              <wp:posOffset>3240405</wp:posOffset>
            </wp:positionH>
            <wp:positionV relativeFrom="paragraph">
              <wp:posOffset>179705</wp:posOffset>
            </wp:positionV>
            <wp:extent cx="171450" cy="171450"/>
            <wp:effectExtent l="0" t="0" r="0" b="0"/>
            <wp:wrapNone/>
            <wp:docPr id="3" name="Imagen 3" descr="Resultado de imagen para simbolo de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simbolo de g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34528" behindDoc="1" locked="0" layoutInCell="1" allowOverlap="1">
            <wp:simplePos x="0" y="0"/>
            <wp:positionH relativeFrom="column">
              <wp:posOffset>1097280</wp:posOffset>
            </wp:positionH>
            <wp:positionV relativeFrom="paragraph">
              <wp:posOffset>132080</wp:posOffset>
            </wp:positionV>
            <wp:extent cx="266700" cy="266700"/>
            <wp:effectExtent l="0" t="0" r="0"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33504" behindDoc="1" locked="0" layoutInCell="1" allowOverlap="1">
            <wp:simplePos x="0" y="0"/>
            <wp:positionH relativeFrom="column">
              <wp:posOffset>-131445</wp:posOffset>
            </wp:positionH>
            <wp:positionV relativeFrom="paragraph">
              <wp:posOffset>141605</wp:posOffset>
            </wp:positionV>
            <wp:extent cx="276225" cy="278765"/>
            <wp:effectExtent l="0" t="0" r="9525" b="6985"/>
            <wp:wrapNone/>
            <wp:docPr id="1" name="Imagen 1" descr="Resultado de imagen para simbolo de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simbolo de whatsap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8765"/>
                    </a:xfrm>
                    <a:prstGeom prst="rect">
                      <a:avLst/>
                    </a:prstGeom>
                    <a:noFill/>
                  </pic:spPr>
                </pic:pic>
              </a:graphicData>
            </a:graphic>
            <wp14:sizeRelH relativeFrom="page">
              <wp14:pctWidth>0</wp14:pctWidth>
            </wp14:sizeRelH>
            <wp14:sizeRelV relativeFrom="page">
              <wp14:pctHeight>0</wp14:pctHeight>
            </wp14:sizeRelV>
          </wp:anchor>
        </w:drawing>
      </w:r>
      <w:r>
        <w:rPr>
          <w:b/>
          <w:i/>
          <w:color w:val="4BACC6" w:themeColor="accent5"/>
        </w:rPr>
        <w:t xml:space="preserve"> </w:t>
      </w:r>
    </w:p>
    <w:p w:rsidR="005154B3" w:rsidRDefault="005154B3" w:rsidP="005154B3">
      <w:pPr>
        <w:rPr>
          <w:sz w:val="28"/>
          <w:lang w:val="es-MX"/>
        </w:rPr>
      </w:pPr>
      <w:r>
        <w:rPr>
          <w:b/>
          <w:i/>
          <w:color w:val="4BACC6" w:themeColor="accent5"/>
        </w:rPr>
        <w:t xml:space="preserve">      5534100437            Vega </w:t>
      </w:r>
      <w:proofErr w:type="spellStart"/>
      <w:r>
        <w:rPr>
          <w:b/>
          <w:i/>
          <w:color w:val="4BACC6" w:themeColor="accent5"/>
        </w:rPr>
        <w:t>Mtz</w:t>
      </w:r>
      <w:proofErr w:type="spellEnd"/>
      <w:r>
        <w:rPr>
          <w:b/>
          <w:i/>
          <w:color w:val="4BACC6" w:themeColor="accent5"/>
        </w:rPr>
        <w:t xml:space="preserve"> (Concejal Manuel          manuel.concejal@gmail.com   </w:t>
      </w:r>
    </w:p>
    <w:p w:rsidR="005154B3" w:rsidRDefault="005154B3" w:rsidP="005154B3">
      <w:pPr>
        <w:rPr>
          <w:sz w:val="28"/>
          <w:lang w:val="es-MX"/>
        </w:rPr>
      </w:pPr>
    </w:p>
    <w:p w:rsidR="005154B3" w:rsidRPr="005154B3" w:rsidRDefault="005154B3" w:rsidP="004F0C03">
      <w:pPr>
        <w:spacing w:line="360" w:lineRule="auto"/>
        <w:rPr>
          <w:lang w:val="es-MX"/>
        </w:rPr>
      </w:pPr>
    </w:p>
    <w:sectPr w:rsidR="005154B3" w:rsidRPr="005154B3" w:rsidSect="0052224C">
      <w:headerReference w:type="default" r:id="rId28"/>
      <w:footerReference w:type="default" r:id="rId29"/>
      <w:pgSz w:w="12240" w:h="15840"/>
      <w:pgMar w:top="1418" w:right="720" w:bottom="720" w:left="567" w:header="0"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97D" w:rsidRDefault="00F4097D" w:rsidP="00AE0B6B">
      <w:r>
        <w:separator/>
      </w:r>
    </w:p>
  </w:endnote>
  <w:endnote w:type="continuationSeparator" w:id="0">
    <w:p w:rsidR="00F4097D" w:rsidRDefault="00F4097D" w:rsidP="00AE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1">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venir LT Std 3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52B" w:rsidRDefault="007A252B" w:rsidP="004A3508">
    <w:pPr>
      <w:pStyle w:val="Piedepgina"/>
      <w:rPr>
        <w:rStyle w:val="Ninguno"/>
        <w:rFonts w:ascii="Avenir LT Std 35 Light" w:hAnsi="Avenir LT Std 35 Light"/>
        <w:sz w:val="20"/>
        <w:szCs w:val="20"/>
        <w:lang w:eastAsia="es-MX"/>
      </w:rPr>
    </w:pPr>
    <w:r>
      <w:rPr>
        <w:noProof/>
        <w:lang w:val="es-MX" w:eastAsia="es-MX"/>
      </w:rPr>
      <w:drawing>
        <wp:anchor distT="0" distB="0" distL="114300" distR="114300" simplePos="0" relativeHeight="251658752" behindDoc="0" locked="0" layoutInCell="1" allowOverlap="1" wp14:anchorId="7EA7489A" wp14:editId="72993E9E">
          <wp:simplePos x="0" y="0"/>
          <wp:positionH relativeFrom="margin">
            <wp:posOffset>5574030</wp:posOffset>
          </wp:positionH>
          <wp:positionV relativeFrom="margin">
            <wp:posOffset>6995795</wp:posOffset>
          </wp:positionV>
          <wp:extent cx="1323975" cy="667385"/>
          <wp:effectExtent l="0" t="0" r="9525" b="0"/>
          <wp:wrapSquare wrapText="bothSides"/>
          <wp:docPr id="24"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667385"/>
                  </a:xfrm>
                  <a:prstGeom prst="rect">
                    <a:avLst/>
                  </a:prstGeom>
                  <a:noFill/>
                </pic:spPr>
              </pic:pic>
            </a:graphicData>
          </a:graphic>
          <wp14:sizeRelH relativeFrom="page">
            <wp14:pctWidth>0</wp14:pctWidth>
          </wp14:sizeRelH>
          <wp14:sizeRelV relativeFrom="page">
            <wp14:pctHeight>0</wp14:pctHeight>
          </wp14:sizeRelV>
        </wp:anchor>
      </w:drawing>
    </w:r>
  </w:p>
  <w:p w:rsidR="007A252B" w:rsidRPr="003151D2" w:rsidRDefault="007A252B" w:rsidP="004A3508">
    <w:pPr>
      <w:pStyle w:val="Piedepgina"/>
      <w:rPr>
        <w:rStyle w:val="Ninguno"/>
        <w:rFonts w:ascii="Avenir LT Std 35 Light" w:hAnsi="Avenir LT Std 35 Light"/>
        <w:sz w:val="20"/>
        <w:szCs w:val="20"/>
        <w:lang w:eastAsia="es-MX"/>
      </w:rPr>
    </w:pPr>
    <w:r>
      <w:rPr>
        <w:rStyle w:val="Ninguno"/>
        <w:rFonts w:ascii="Avenir LT Std 35 Light" w:hAnsi="Avenir LT Std 35 Light"/>
        <w:sz w:val="20"/>
        <w:szCs w:val="20"/>
        <w:lang w:eastAsia="es-MX"/>
      </w:rPr>
      <w:t>Castilla Oriente S/N</w:t>
    </w:r>
    <w:r w:rsidRPr="003151D2">
      <w:rPr>
        <w:rStyle w:val="Ninguno"/>
        <w:rFonts w:ascii="Avenir LT Std 35 Light" w:hAnsi="Avenir LT Std 35 Light"/>
        <w:sz w:val="20"/>
        <w:szCs w:val="20"/>
        <w:lang w:eastAsia="es-MX"/>
      </w:rPr>
      <w:t xml:space="preserve"> Col. Azcapotzalco Centro</w:t>
    </w:r>
    <w:r>
      <w:rPr>
        <w:rStyle w:val="Ninguno"/>
        <w:rFonts w:ascii="Avenir LT Std 35 Light" w:hAnsi="Avenir LT Std 35 Light"/>
        <w:sz w:val="20"/>
        <w:szCs w:val="20"/>
        <w:lang w:eastAsia="es-MX"/>
      </w:rPr>
      <w:t>,</w:t>
    </w:r>
    <w:r w:rsidRPr="003151D2">
      <w:rPr>
        <w:rStyle w:val="Ninguno"/>
        <w:rFonts w:ascii="Avenir LT Std 35 Light" w:hAnsi="Avenir LT Std 35 Light"/>
        <w:sz w:val="20"/>
        <w:szCs w:val="20"/>
        <w:lang w:eastAsia="es-MX"/>
      </w:rPr>
      <w:t xml:space="preserve"> CP 02000</w:t>
    </w:r>
    <w:r>
      <w:rPr>
        <w:rStyle w:val="Ninguno"/>
        <w:rFonts w:ascii="Avenir LT Std 35 Light" w:hAnsi="Avenir LT Std 35 Light"/>
        <w:sz w:val="20"/>
        <w:szCs w:val="20"/>
        <w:lang w:eastAsia="es-MX"/>
      </w:rPr>
      <w:t>,</w:t>
    </w:r>
    <w:r w:rsidRPr="003151D2">
      <w:rPr>
        <w:rStyle w:val="Ninguno"/>
        <w:rFonts w:ascii="Avenir LT Std 35 Light" w:hAnsi="Avenir LT Std 35 Light"/>
        <w:sz w:val="20"/>
        <w:szCs w:val="20"/>
        <w:lang w:eastAsia="es-MX"/>
      </w:rPr>
      <w:t xml:space="preserve"> Ciudad de México</w:t>
    </w:r>
  </w:p>
  <w:p w:rsidR="007A252B" w:rsidRPr="003151D2" w:rsidRDefault="005154B3" w:rsidP="004A3508">
    <w:pPr>
      <w:pStyle w:val="Piedepgina"/>
      <w:rPr>
        <w:rStyle w:val="Ninguno"/>
        <w:rFonts w:ascii="Avenir LT Std 65 Medium" w:hAnsi="Avenir LT Std 65 Medium"/>
        <w:sz w:val="20"/>
        <w:szCs w:val="20"/>
        <w:lang w:val="es-ES" w:eastAsia="es-MX"/>
      </w:rPr>
    </w:pPr>
    <w:hyperlink r:id="rId2" w:history="1">
      <w:r w:rsidR="007A252B" w:rsidRPr="003151D2">
        <w:rPr>
          <w:rStyle w:val="Hipervnculo"/>
          <w:rFonts w:ascii="Avenir LT Std 65 Medium" w:hAnsi="Avenir LT Std 65 Medium" w:cs="Calibri"/>
          <w:color w:val="000000"/>
          <w:sz w:val="20"/>
          <w:szCs w:val="20"/>
          <w:lang w:val="es-ES"/>
        </w:rPr>
        <w:t>www.azcapotzalco.cdmx.gob.mx</w:t>
      </w:r>
    </w:hyperlink>
    <w:r w:rsidR="007A252B" w:rsidRPr="003151D2">
      <w:rPr>
        <w:rStyle w:val="Ninguno"/>
        <w:rFonts w:ascii="Avenir LT Std 65 Medium" w:hAnsi="Avenir LT Std 65 Medium"/>
        <w:sz w:val="20"/>
        <w:szCs w:val="20"/>
        <w:lang w:val="es-ES" w:eastAsia="es-MX"/>
      </w:rPr>
      <w:t xml:space="preserve">   </w:t>
    </w:r>
  </w:p>
  <w:p w:rsidR="007A252B" w:rsidRPr="00DC3147" w:rsidRDefault="007A252B" w:rsidP="00F6795F">
    <w:pPr>
      <w:pStyle w:val="Piedepgina"/>
      <w:tabs>
        <w:tab w:val="clear" w:pos="4419"/>
        <w:tab w:val="clear" w:pos="8838"/>
        <w:tab w:val="left" w:pos="6373"/>
      </w:tabs>
      <w:rPr>
        <w:rFonts w:ascii="Avenir LT Std 35 Light" w:hAnsi="Avenir LT Std 35 Light"/>
        <w:b/>
        <w:color w:val="FF0000"/>
        <w:sz w:val="20"/>
        <w:szCs w:val="20"/>
      </w:rPr>
    </w:pPr>
    <w:r>
      <w:rPr>
        <w:rStyle w:val="Ninguno"/>
        <w:rFonts w:ascii="Avenir LT Std 35 Light" w:hAnsi="Avenir LT Std 35 Light"/>
        <w:color w:val="FF0000"/>
        <w:sz w:val="20"/>
        <w:szCs w:val="20"/>
        <w:lang w:val="es-ES" w:eastAsia="es-MX"/>
      </w:rPr>
      <w:tab/>
    </w:r>
  </w:p>
  <w:p w:rsidR="007A252B" w:rsidRPr="00DD4DC0" w:rsidRDefault="007A252B" w:rsidP="004A3508">
    <w:pPr>
      <w:pStyle w:val="Piedepgina"/>
      <w:ind w:right="-540"/>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97D" w:rsidRDefault="00F4097D" w:rsidP="00AE0B6B">
      <w:r>
        <w:separator/>
      </w:r>
    </w:p>
  </w:footnote>
  <w:footnote w:type="continuationSeparator" w:id="0">
    <w:p w:rsidR="00F4097D" w:rsidRDefault="00F4097D" w:rsidP="00AE0B6B">
      <w:r>
        <w:continuationSeparator/>
      </w:r>
    </w:p>
  </w:footnote>
  <w:footnote w:id="1">
    <w:p w:rsidR="00F4097D" w:rsidRPr="00857C96" w:rsidRDefault="00F4097D" w:rsidP="003C4F98">
      <w:pPr>
        <w:pStyle w:val="Textonotapie"/>
      </w:pPr>
      <w:r w:rsidRPr="00857C96">
        <w:rPr>
          <w:rStyle w:val="Refdenotaalpie"/>
        </w:rPr>
        <w:footnoteRef/>
      </w:r>
      <w:r w:rsidRPr="00857C96">
        <w:t xml:space="preserve"> .- Al respecto consúltese Ugalde, Luis Carlos, Vigilando al Ejecutivo: el papel del Congreso en la supervisión del gasto público, 1970 guion 99, Miguel Ángel  Porrúa y Cámara de Diputados, México 2000.</w:t>
      </w:r>
    </w:p>
  </w:footnote>
  <w:footnote w:id="2">
    <w:p w:rsidR="00F4097D" w:rsidRDefault="00F4097D" w:rsidP="003C4F98">
      <w:pPr>
        <w:pStyle w:val="Textonotapie"/>
      </w:pPr>
      <w:r w:rsidRPr="00857C96">
        <w:rPr>
          <w:rStyle w:val="Refdenotaalpie"/>
        </w:rPr>
        <w:footnoteRef/>
      </w:r>
      <w:r w:rsidRPr="00857C96">
        <w:t xml:space="preserve"> .- Véase, Auditoria Superior de la Federación, Serie Cultura de Rendición de Cuentas, Tomo 1 al 12, p. 202, México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52B" w:rsidRDefault="007A252B" w:rsidP="000C3221">
    <w:pPr>
      <w:pStyle w:val="Ningnestilodeprrafo"/>
    </w:pPr>
    <w:r>
      <w:rPr>
        <w:noProof/>
        <w:lang w:val="es-MX"/>
      </w:rPr>
      <w:drawing>
        <wp:anchor distT="0" distB="0" distL="114300" distR="114300" simplePos="0" relativeHeight="251656704" behindDoc="1" locked="0" layoutInCell="1" allowOverlap="1" wp14:anchorId="0A1AA6FB" wp14:editId="3B84913F">
          <wp:simplePos x="0" y="0"/>
          <wp:positionH relativeFrom="column">
            <wp:posOffset>-226695</wp:posOffset>
          </wp:positionH>
          <wp:positionV relativeFrom="paragraph">
            <wp:posOffset>9525</wp:posOffset>
          </wp:positionV>
          <wp:extent cx="4162425" cy="1516807"/>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3056" cy="1527969"/>
                  </a:xfrm>
                  <a:prstGeom prst="rect">
                    <a:avLst/>
                  </a:prstGeom>
                  <a:noFill/>
                </pic:spPr>
              </pic:pic>
            </a:graphicData>
          </a:graphic>
          <wp14:sizeRelH relativeFrom="page">
            <wp14:pctWidth>0</wp14:pctWidth>
          </wp14:sizeRelH>
          <wp14:sizeRelV relativeFrom="page">
            <wp14:pctHeight>0</wp14:pctHeight>
          </wp14:sizeRelV>
        </wp:anchor>
      </w:drawing>
    </w:r>
  </w:p>
  <w:p w:rsidR="007A252B" w:rsidRDefault="007A252B" w:rsidP="000C3221">
    <w:pPr>
      <w:pStyle w:val="Ningnestilodeprrafo"/>
    </w:pPr>
    <w:r>
      <w:rPr>
        <w:noProof/>
        <w:lang w:val="es-MX"/>
      </w:rPr>
      <w:drawing>
        <wp:anchor distT="0" distB="0" distL="114300" distR="114300" simplePos="0" relativeHeight="251657728" behindDoc="0" locked="0" layoutInCell="1" allowOverlap="1" wp14:anchorId="67C50237" wp14:editId="0BF2DA24">
          <wp:simplePos x="0" y="0"/>
          <wp:positionH relativeFrom="column">
            <wp:posOffset>5755005</wp:posOffset>
          </wp:positionH>
          <wp:positionV relativeFrom="paragraph">
            <wp:posOffset>46990</wp:posOffset>
          </wp:positionV>
          <wp:extent cx="1056005" cy="843578"/>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414" cy="850295"/>
                  </a:xfrm>
                  <a:prstGeom prst="rect">
                    <a:avLst/>
                  </a:prstGeom>
                  <a:noFill/>
                </pic:spPr>
              </pic:pic>
            </a:graphicData>
          </a:graphic>
          <wp14:sizeRelH relativeFrom="page">
            <wp14:pctWidth>0</wp14:pctWidth>
          </wp14:sizeRelH>
          <wp14:sizeRelV relativeFrom="page">
            <wp14:pctHeight>0</wp14:pctHeight>
          </wp14:sizeRelV>
        </wp:anchor>
      </w:drawing>
    </w:r>
  </w:p>
  <w:p w:rsidR="007A252B" w:rsidRDefault="007A252B" w:rsidP="00B41823">
    <w:pPr>
      <w:pStyle w:val="Ningnestilodeprrafo"/>
      <w:tabs>
        <w:tab w:val="left" w:pos="2460"/>
      </w:tabs>
    </w:pPr>
    <w:r>
      <w:tab/>
    </w:r>
  </w:p>
  <w:p w:rsidR="007A252B" w:rsidRDefault="007A252B" w:rsidP="000C3221">
    <w:pPr>
      <w:pStyle w:val="Ningnestilodeprrafo"/>
    </w:pPr>
  </w:p>
  <w:p w:rsidR="007A252B" w:rsidRDefault="007A252B" w:rsidP="00B41823">
    <w:pPr>
      <w:pStyle w:val="Ningnestilodeprrafo"/>
      <w:tabs>
        <w:tab w:val="left" w:pos="2880"/>
        <w:tab w:val="left" w:pos="3990"/>
        <w:tab w:val="left" w:pos="7170"/>
      </w:tabs>
    </w:pPr>
    <w:r>
      <w:tab/>
    </w:r>
    <w:r>
      <w:tab/>
    </w:r>
    <w:r>
      <w:tab/>
    </w:r>
  </w:p>
  <w:p w:rsidR="007A252B" w:rsidRPr="00E828D8" w:rsidRDefault="007A252B" w:rsidP="00E828D8">
    <w:pPr>
      <w:pStyle w:val="Ningnestilodeprrafo"/>
      <w:tabs>
        <w:tab w:val="left" w:pos="2100"/>
      </w:tabs>
      <w:rPr>
        <w:rFonts w:ascii="Avenir LT Std 65 Medium" w:hAnsi="Avenir LT Std 65 Medium"/>
        <w:color w:val="983329"/>
        <w:sz w:val="16"/>
        <w:szCs w:val="16"/>
      </w:rPr>
    </w:pPr>
    <w:r w:rsidRPr="00E828D8">
      <w:rPr>
        <w:rFonts w:ascii="Avenir LT Std 65 Medium" w:hAnsi="Avenir LT Std 65 Medium"/>
        <w:color w:val="983329"/>
        <w:sz w:val="16"/>
        <w:szCs w:val="16"/>
      </w:rPr>
      <w:tab/>
    </w:r>
  </w:p>
  <w:p w:rsidR="007A252B" w:rsidRPr="003F4784" w:rsidRDefault="007A252B" w:rsidP="00534CA4">
    <w:pPr>
      <w:pStyle w:val="Ningnestilodeprrafo"/>
      <w:rPr>
        <w:rFonts w:ascii="Avenir LT Std 65 Medium" w:hAnsi="Avenir LT Std 65 Medium"/>
        <w:color w:val="983329"/>
        <w:sz w:val="20"/>
        <w:szCs w:val="20"/>
      </w:rPr>
    </w:pPr>
    <w:r w:rsidRPr="003F4784">
      <w:rPr>
        <w:rFonts w:ascii="Avenir LT Std 65 Medium" w:hAnsi="Avenir LT Std 65 Medium"/>
        <w:color w:val="983329"/>
        <w:sz w:val="20"/>
        <w:szCs w:val="20"/>
      </w:rPr>
      <w:t>CONCEJO</w:t>
    </w:r>
    <w:r w:rsidRPr="003F4784">
      <w:rPr>
        <w:rFonts w:ascii="Avenir LT Std 65 Medium" w:hAnsi="Avenir LT Std 65 Medium"/>
        <w:color w:val="983329"/>
        <w:sz w:val="20"/>
        <w:szCs w:val="20"/>
      </w:rPr>
      <w:br/>
    </w:r>
    <w:r w:rsidRPr="003C4F98">
      <w:rPr>
        <w:rFonts w:ascii="Avenir LT Std 65 Medium" w:hAnsi="Avenir LT Std 65 Medium"/>
        <w:b/>
        <w:color w:val="983329"/>
      </w:rPr>
      <w:br/>
    </w:r>
    <w:r w:rsidRPr="003F4784">
      <w:rPr>
        <w:rFonts w:ascii="Avenir LT Std 65 Medium" w:hAnsi="Avenir LT Std 65 Medium"/>
        <w:b/>
        <w:color w:val="983329"/>
        <w:sz w:val="20"/>
        <w:szCs w:val="20"/>
      </w:rPr>
      <w:t xml:space="preserve">      PRIMER INFORME DE ACTIVIDADES                   </w:t>
    </w:r>
    <w:r>
      <w:rPr>
        <w:rFonts w:ascii="Avenir LT Std 65 Medium" w:hAnsi="Avenir LT Std 65 Medium"/>
        <w:b/>
        <w:color w:val="983329"/>
        <w:sz w:val="20"/>
        <w:szCs w:val="20"/>
      </w:rPr>
      <w:t xml:space="preserve">                </w:t>
    </w:r>
    <w:r w:rsidRPr="003F4784">
      <w:rPr>
        <w:rFonts w:ascii="Avenir LT Std 65 Medium" w:hAnsi="Avenir LT Std 65 Medium"/>
        <w:b/>
        <w:color w:val="983329"/>
        <w:sz w:val="20"/>
        <w:szCs w:val="20"/>
      </w:rPr>
      <w:t xml:space="preserve">                    CONCEJAL MANUEL MARTINEZ VEGA</w:t>
    </w:r>
  </w:p>
  <w:p w:rsidR="007A252B" w:rsidRPr="003F4784" w:rsidRDefault="007A252B" w:rsidP="00534CA4">
    <w:pPr>
      <w:pStyle w:val="Ningnestilodeprrafo"/>
      <w:rPr>
        <w:rFonts w:ascii="Avenir LT Std 65 Medium" w:hAnsi="Avenir LT Std 65 Medium"/>
        <w:color w:val="983329"/>
        <w:sz w:val="10"/>
        <w:szCs w:val="10"/>
      </w:rPr>
    </w:pPr>
    <w:r>
      <w:rPr>
        <w:rFonts w:ascii="Avenir LT Std 65 Medium" w:hAnsi="Avenir LT Std 65 Medium"/>
        <w:color w:val="983329"/>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EE8"/>
    <w:multiLevelType w:val="hybridMultilevel"/>
    <w:tmpl w:val="C512CEFA"/>
    <w:lvl w:ilvl="0" w:tplc="04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6D07C31"/>
    <w:multiLevelType w:val="hybridMultilevel"/>
    <w:tmpl w:val="1ED66E4C"/>
    <w:lvl w:ilvl="0" w:tplc="35D466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741A49"/>
    <w:multiLevelType w:val="hybridMultilevel"/>
    <w:tmpl w:val="96E2CC82"/>
    <w:lvl w:ilvl="0" w:tplc="9FFC1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22374C"/>
    <w:multiLevelType w:val="hybridMultilevel"/>
    <w:tmpl w:val="416EA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5A7A6A"/>
    <w:multiLevelType w:val="hybridMultilevel"/>
    <w:tmpl w:val="31502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F92082"/>
    <w:multiLevelType w:val="hybridMultilevel"/>
    <w:tmpl w:val="16BC7240"/>
    <w:lvl w:ilvl="0" w:tplc="078620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8A67B4"/>
    <w:multiLevelType w:val="hybridMultilevel"/>
    <w:tmpl w:val="87A06C98"/>
    <w:lvl w:ilvl="0" w:tplc="773A7AD6">
      <w:start w:val="1"/>
      <w:numFmt w:val="upperRoman"/>
      <w:lvlText w:val="%1."/>
      <w:lvlJc w:val="right"/>
      <w:pPr>
        <w:ind w:left="1080" w:hanging="720"/>
      </w:pPr>
      <w:rPr>
        <w:rFonts w:ascii="Arial" w:hAnsi="Arial" w:cs="Arial"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363E83"/>
    <w:multiLevelType w:val="hybridMultilevel"/>
    <w:tmpl w:val="AC7ED9F2"/>
    <w:lvl w:ilvl="0" w:tplc="04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85C09DA"/>
    <w:multiLevelType w:val="hybridMultilevel"/>
    <w:tmpl w:val="B4BE6A84"/>
    <w:lvl w:ilvl="0" w:tplc="A68A9CC0">
      <w:start w:val="1"/>
      <w:numFmt w:val="decimal"/>
      <w:lvlText w:val="%1."/>
      <w:lvlJc w:val="left"/>
      <w:pPr>
        <w:ind w:left="3420" w:hanging="360"/>
      </w:pPr>
      <w:rPr>
        <w:sz w:val="32"/>
        <w:szCs w:val="32"/>
      </w:rPr>
    </w:lvl>
    <w:lvl w:ilvl="1" w:tplc="7A629FFC">
      <w:numFmt w:val="bullet"/>
      <w:lvlText w:val="–"/>
      <w:lvlJc w:val="left"/>
      <w:pPr>
        <w:ind w:left="2340" w:hanging="360"/>
      </w:pPr>
      <w:rPr>
        <w:rFonts w:ascii="Tahoma" w:eastAsia="Times New Roman" w:hAnsi="Tahoma" w:cs="Tahoma" w:hint="default"/>
      </w:r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9">
    <w:nsid w:val="2B1F1204"/>
    <w:multiLevelType w:val="hybridMultilevel"/>
    <w:tmpl w:val="D9AAED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761E26"/>
    <w:multiLevelType w:val="hybridMultilevel"/>
    <w:tmpl w:val="B4CA17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41454213"/>
    <w:multiLevelType w:val="hybridMultilevel"/>
    <w:tmpl w:val="49B880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222A1F"/>
    <w:multiLevelType w:val="hybridMultilevel"/>
    <w:tmpl w:val="E814D8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450F3C"/>
    <w:multiLevelType w:val="hybridMultilevel"/>
    <w:tmpl w:val="07047C2C"/>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681288"/>
    <w:multiLevelType w:val="hybridMultilevel"/>
    <w:tmpl w:val="4F76F838"/>
    <w:lvl w:ilvl="0" w:tplc="F0EE70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7F3B6D"/>
    <w:multiLevelType w:val="hybridMultilevel"/>
    <w:tmpl w:val="E2EC37B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5A231B"/>
    <w:multiLevelType w:val="hybridMultilevel"/>
    <w:tmpl w:val="74E87B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751519E"/>
    <w:multiLevelType w:val="hybridMultilevel"/>
    <w:tmpl w:val="6B54E420"/>
    <w:lvl w:ilvl="0" w:tplc="938838E8">
      <w:start w:val="6"/>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2E87DA6"/>
    <w:multiLevelType w:val="hybridMultilevel"/>
    <w:tmpl w:val="88D4B896"/>
    <w:lvl w:ilvl="0" w:tplc="5CBE4356">
      <w:start w:val="1"/>
      <w:numFmt w:val="upperRoman"/>
      <w:lvlText w:val="%1."/>
      <w:lvlJc w:val="left"/>
      <w:pPr>
        <w:ind w:left="1146"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350714"/>
    <w:multiLevelType w:val="hybridMultilevel"/>
    <w:tmpl w:val="9FF26F3E"/>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
    <w:nsid w:val="78DB3B79"/>
    <w:multiLevelType w:val="hybridMultilevel"/>
    <w:tmpl w:val="A77A871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79741905"/>
    <w:multiLevelType w:val="hybridMultilevel"/>
    <w:tmpl w:val="5664A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13"/>
  </w:num>
  <w:num w:numId="4">
    <w:abstractNumId w:val="6"/>
  </w:num>
  <w:num w:numId="5">
    <w:abstractNumId w:val="9"/>
  </w:num>
  <w:num w:numId="6">
    <w:abstractNumId w:val="2"/>
  </w:num>
  <w:num w:numId="7">
    <w:abstractNumId w:val="1"/>
  </w:num>
  <w:num w:numId="8">
    <w:abstractNumId w:val="5"/>
  </w:num>
  <w:num w:numId="9">
    <w:abstractNumId w:val="14"/>
  </w:num>
  <w:num w:numId="10">
    <w:abstractNumId w:val="18"/>
  </w:num>
  <w:num w:numId="11">
    <w:abstractNumId w:val="21"/>
  </w:num>
  <w:num w:numId="12">
    <w:abstractNumId w:val="17"/>
  </w:num>
  <w:num w:numId="13">
    <w:abstractNumId w:val="16"/>
  </w:num>
  <w:num w:numId="14">
    <w:abstractNumId w:val="0"/>
  </w:num>
  <w:num w:numId="15">
    <w:abstractNumId w:val="7"/>
  </w:num>
  <w:num w:numId="16">
    <w:abstractNumId w:val="19"/>
  </w:num>
  <w:num w:numId="17">
    <w:abstractNumId w:val="10"/>
  </w:num>
  <w:num w:numId="18">
    <w:abstractNumId w:val="4"/>
  </w:num>
  <w:num w:numId="19">
    <w:abstractNumId w:val="15"/>
  </w:num>
  <w:num w:numId="20">
    <w:abstractNumId w:val="11"/>
  </w:num>
  <w:num w:numId="21">
    <w:abstractNumId w:val="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B6B"/>
    <w:rsid w:val="00005E05"/>
    <w:rsid w:val="00012647"/>
    <w:rsid w:val="000139AB"/>
    <w:rsid w:val="000164BF"/>
    <w:rsid w:val="00022DB7"/>
    <w:rsid w:val="00025388"/>
    <w:rsid w:val="000550E5"/>
    <w:rsid w:val="00063F1C"/>
    <w:rsid w:val="000648C8"/>
    <w:rsid w:val="0009716B"/>
    <w:rsid w:val="000B60F2"/>
    <w:rsid w:val="000B74BA"/>
    <w:rsid w:val="000C0D2B"/>
    <w:rsid w:val="000C3221"/>
    <w:rsid w:val="000D0505"/>
    <w:rsid w:val="000D5E6E"/>
    <w:rsid w:val="000E01AF"/>
    <w:rsid w:val="000F559C"/>
    <w:rsid w:val="000F7CA7"/>
    <w:rsid w:val="001229CB"/>
    <w:rsid w:val="00127A91"/>
    <w:rsid w:val="00131743"/>
    <w:rsid w:val="001320ED"/>
    <w:rsid w:val="00166F5F"/>
    <w:rsid w:val="001A040F"/>
    <w:rsid w:val="001A1A7D"/>
    <w:rsid w:val="001C2AF1"/>
    <w:rsid w:val="001C4070"/>
    <w:rsid w:val="001D7404"/>
    <w:rsid w:val="001E2BD4"/>
    <w:rsid w:val="00222777"/>
    <w:rsid w:val="002242F6"/>
    <w:rsid w:val="00242E0E"/>
    <w:rsid w:val="002471E6"/>
    <w:rsid w:val="00254DC4"/>
    <w:rsid w:val="00264DF6"/>
    <w:rsid w:val="00281236"/>
    <w:rsid w:val="00294702"/>
    <w:rsid w:val="002A04EE"/>
    <w:rsid w:val="002B79F6"/>
    <w:rsid w:val="002C0687"/>
    <w:rsid w:val="002C0FF0"/>
    <w:rsid w:val="002C200F"/>
    <w:rsid w:val="002D260F"/>
    <w:rsid w:val="002E0780"/>
    <w:rsid w:val="002F0EBB"/>
    <w:rsid w:val="002F17C8"/>
    <w:rsid w:val="002F58D7"/>
    <w:rsid w:val="00301390"/>
    <w:rsid w:val="00305A37"/>
    <w:rsid w:val="00312561"/>
    <w:rsid w:val="003151D2"/>
    <w:rsid w:val="003324BB"/>
    <w:rsid w:val="0033777B"/>
    <w:rsid w:val="00342F19"/>
    <w:rsid w:val="00360033"/>
    <w:rsid w:val="00360250"/>
    <w:rsid w:val="00386F8D"/>
    <w:rsid w:val="003A40ED"/>
    <w:rsid w:val="003C4F98"/>
    <w:rsid w:val="003D1FCF"/>
    <w:rsid w:val="003F37B0"/>
    <w:rsid w:val="003F4784"/>
    <w:rsid w:val="003F7031"/>
    <w:rsid w:val="00401C19"/>
    <w:rsid w:val="00417F66"/>
    <w:rsid w:val="004260C3"/>
    <w:rsid w:val="00431D03"/>
    <w:rsid w:val="00432AF7"/>
    <w:rsid w:val="00435869"/>
    <w:rsid w:val="004421FC"/>
    <w:rsid w:val="0044627E"/>
    <w:rsid w:val="0044725A"/>
    <w:rsid w:val="00450A8F"/>
    <w:rsid w:val="004751B6"/>
    <w:rsid w:val="00490B1C"/>
    <w:rsid w:val="004A30C9"/>
    <w:rsid w:val="004A3508"/>
    <w:rsid w:val="004C0600"/>
    <w:rsid w:val="004C227D"/>
    <w:rsid w:val="004D7E11"/>
    <w:rsid w:val="004E462E"/>
    <w:rsid w:val="004F0C03"/>
    <w:rsid w:val="004F457E"/>
    <w:rsid w:val="005006BF"/>
    <w:rsid w:val="00512E7D"/>
    <w:rsid w:val="005154B3"/>
    <w:rsid w:val="00515517"/>
    <w:rsid w:val="0052224C"/>
    <w:rsid w:val="00530C07"/>
    <w:rsid w:val="00534CA4"/>
    <w:rsid w:val="005415A2"/>
    <w:rsid w:val="0055537B"/>
    <w:rsid w:val="0057056D"/>
    <w:rsid w:val="00576485"/>
    <w:rsid w:val="00576E31"/>
    <w:rsid w:val="0058559C"/>
    <w:rsid w:val="00586F79"/>
    <w:rsid w:val="005872C6"/>
    <w:rsid w:val="00591AEB"/>
    <w:rsid w:val="0059253C"/>
    <w:rsid w:val="005D7D59"/>
    <w:rsid w:val="00602E14"/>
    <w:rsid w:val="00621BC3"/>
    <w:rsid w:val="00635747"/>
    <w:rsid w:val="00645C05"/>
    <w:rsid w:val="006535E3"/>
    <w:rsid w:val="0068723D"/>
    <w:rsid w:val="006B2736"/>
    <w:rsid w:val="006F4326"/>
    <w:rsid w:val="006F476E"/>
    <w:rsid w:val="006F639C"/>
    <w:rsid w:val="00717D95"/>
    <w:rsid w:val="00722922"/>
    <w:rsid w:val="007278E8"/>
    <w:rsid w:val="00735A27"/>
    <w:rsid w:val="007469DA"/>
    <w:rsid w:val="00756E04"/>
    <w:rsid w:val="00761715"/>
    <w:rsid w:val="007956BD"/>
    <w:rsid w:val="007A252B"/>
    <w:rsid w:val="007A6B25"/>
    <w:rsid w:val="007E3137"/>
    <w:rsid w:val="007F199E"/>
    <w:rsid w:val="007F2C37"/>
    <w:rsid w:val="00802A29"/>
    <w:rsid w:val="0080722D"/>
    <w:rsid w:val="008562C8"/>
    <w:rsid w:val="00857C96"/>
    <w:rsid w:val="008750BC"/>
    <w:rsid w:val="008865CA"/>
    <w:rsid w:val="008941E0"/>
    <w:rsid w:val="00894EAE"/>
    <w:rsid w:val="008A52B6"/>
    <w:rsid w:val="008B15B0"/>
    <w:rsid w:val="008D2960"/>
    <w:rsid w:val="008F634A"/>
    <w:rsid w:val="00915C56"/>
    <w:rsid w:val="00916725"/>
    <w:rsid w:val="009223E7"/>
    <w:rsid w:val="00934183"/>
    <w:rsid w:val="009431B4"/>
    <w:rsid w:val="00965957"/>
    <w:rsid w:val="009766D6"/>
    <w:rsid w:val="009876BE"/>
    <w:rsid w:val="009C014C"/>
    <w:rsid w:val="009C340C"/>
    <w:rsid w:val="009D6229"/>
    <w:rsid w:val="009E0849"/>
    <w:rsid w:val="009E0A2A"/>
    <w:rsid w:val="009E3F74"/>
    <w:rsid w:val="00A20A5C"/>
    <w:rsid w:val="00A351CB"/>
    <w:rsid w:val="00A411C1"/>
    <w:rsid w:val="00A55C0E"/>
    <w:rsid w:val="00A656A7"/>
    <w:rsid w:val="00A70DA9"/>
    <w:rsid w:val="00A71261"/>
    <w:rsid w:val="00AA5B18"/>
    <w:rsid w:val="00AA6AF1"/>
    <w:rsid w:val="00AB41BD"/>
    <w:rsid w:val="00AB54FC"/>
    <w:rsid w:val="00AE0B6B"/>
    <w:rsid w:val="00AE0E73"/>
    <w:rsid w:val="00AE36B4"/>
    <w:rsid w:val="00B161CC"/>
    <w:rsid w:val="00B41823"/>
    <w:rsid w:val="00B53F29"/>
    <w:rsid w:val="00B55C35"/>
    <w:rsid w:val="00B63FEA"/>
    <w:rsid w:val="00B66600"/>
    <w:rsid w:val="00B757AD"/>
    <w:rsid w:val="00B84F67"/>
    <w:rsid w:val="00BB2015"/>
    <w:rsid w:val="00BC0B1C"/>
    <w:rsid w:val="00BC0C78"/>
    <w:rsid w:val="00BD32C3"/>
    <w:rsid w:val="00BF5F16"/>
    <w:rsid w:val="00C24CBA"/>
    <w:rsid w:val="00C3075F"/>
    <w:rsid w:val="00C4547D"/>
    <w:rsid w:val="00C51987"/>
    <w:rsid w:val="00C77CF8"/>
    <w:rsid w:val="00C85914"/>
    <w:rsid w:val="00C93C3D"/>
    <w:rsid w:val="00CD1CEA"/>
    <w:rsid w:val="00CF6D05"/>
    <w:rsid w:val="00D07F75"/>
    <w:rsid w:val="00D13264"/>
    <w:rsid w:val="00D16AFF"/>
    <w:rsid w:val="00D2217E"/>
    <w:rsid w:val="00D83F9C"/>
    <w:rsid w:val="00DA17C6"/>
    <w:rsid w:val="00DA5AB2"/>
    <w:rsid w:val="00DB5693"/>
    <w:rsid w:val="00DC3147"/>
    <w:rsid w:val="00DC3CAF"/>
    <w:rsid w:val="00DC4898"/>
    <w:rsid w:val="00DD083D"/>
    <w:rsid w:val="00DD3E5A"/>
    <w:rsid w:val="00DD4DC0"/>
    <w:rsid w:val="00DD790D"/>
    <w:rsid w:val="00DE3AE4"/>
    <w:rsid w:val="00DF1F68"/>
    <w:rsid w:val="00E12299"/>
    <w:rsid w:val="00E155D0"/>
    <w:rsid w:val="00E3754E"/>
    <w:rsid w:val="00E549FF"/>
    <w:rsid w:val="00E6005A"/>
    <w:rsid w:val="00E828D8"/>
    <w:rsid w:val="00E90411"/>
    <w:rsid w:val="00E92559"/>
    <w:rsid w:val="00EB4903"/>
    <w:rsid w:val="00EE47C4"/>
    <w:rsid w:val="00F06167"/>
    <w:rsid w:val="00F1343C"/>
    <w:rsid w:val="00F20C84"/>
    <w:rsid w:val="00F26955"/>
    <w:rsid w:val="00F408F4"/>
    <w:rsid w:val="00F4097D"/>
    <w:rsid w:val="00F50F32"/>
    <w:rsid w:val="00F64966"/>
    <w:rsid w:val="00F64CD1"/>
    <w:rsid w:val="00F6795F"/>
    <w:rsid w:val="00F8111E"/>
    <w:rsid w:val="00F8112B"/>
    <w:rsid w:val="00F90F96"/>
    <w:rsid w:val="00F924A6"/>
    <w:rsid w:val="00F95C15"/>
    <w:rsid w:val="00FB391E"/>
    <w:rsid w:val="00FB5C9D"/>
    <w:rsid w:val="00FB6C59"/>
    <w:rsid w:val="00FD7F8A"/>
    <w:rsid w:val="00FF1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183"/>
    <w:rPr>
      <w:sz w:val="24"/>
      <w:szCs w:val="24"/>
      <w:lang w:val="es-ES_tradnl" w:eastAsia="en-US"/>
    </w:rPr>
  </w:style>
  <w:style w:type="paragraph" w:styleId="Ttulo1">
    <w:name w:val="heading 1"/>
    <w:basedOn w:val="Normal"/>
    <w:next w:val="Normal"/>
    <w:link w:val="Ttulo1Car"/>
    <w:uiPriority w:val="9"/>
    <w:qFormat/>
    <w:locked/>
    <w:rsid w:val="005006BF"/>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E0B6B"/>
    <w:pPr>
      <w:tabs>
        <w:tab w:val="center" w:pos="4419"/>
        <w:tab w:val="right" w:pos="8838"/>
      </w:tabs>
    </w:pPr>
  </w:style>
  <w:style w:type="character" w:customStyle="1" w:styleId="EncabezadoCar">
    <w:name w:val="Encabezado Car"/>
    <w:basedOn w:val="Fuentedeprrafopredeter"/>
    <w:link w:val="Encabezado"/>
    <w:uiPriority w:val="99"/>
    <w:locked/>
    <w:rsid w:val="00AE0B6B"/>
    <w:rPr>
      <w:rFonts w:cs="Times New Roman"/>
    </w:rPr>
  </w:style>
  <w:style w:type="paragraph" w:styleId="Piedepgina">
    <w:name w:val="footer"/>
    <w:basedOn w:val="Normal"/>
    <w:link w:val="PiedepginaCar"/>
    <w:uiPriority w:val="99"/>
    <w:rsid w:val="00AE0B6B"/>
    <w:pPr>
      <w:tabs>
        <w:tab w:val="center" w:pos="4419"/>
        <w:tab w:val="right" w:pos="8838"/>
      </w:tabs>
    </w:pPr>
  </w:style>
  <w:style w:type="character" w:customStyle="1" w:styleId="PiedepginaCar">
    <w:name w:val="Pie de página Car"/>
    <w:basedOn w:val="Fuentedeprrafopredeter"/>
    <w:link w:val="Piedepgina"/>
    <w:uiPriority w:val="99"/>
    <w:locked/>
    <w:rsid w:val="00AE0B6B"/>
    <w:rPr>
      <w:rFonts w:cs="Times New Roman"/>
    </w:rPr>
  </w:style>
  <w:style w:type="paragraph" w:customStyle="1" w:styleId="Prrafobsico">
    <w:name w:val="[Párrafo básico]"/>
    <w:basedOn w:val="Normal"/>
    <w:uiPriority w:val="99"/>
    <w:rsid w:val="0059253C"/>
    <w:pPr>
      <w:autoSpaceDE w:val="0"/>
      <w:autoSpaceDN w:val="0"/>
      <w:adjustRightInd w:val="0"/>
      <w:spacing w:line="288" w:lineRule="auto"/>
      <w:textAlignment w:val="center"/>
    </w:pPr>
    <w:rPr>
      <w:rFonts w:ascii="Minion Pro" w:hAnsi="Minion Pro" w:cs="Minion Pro"/>
      <w:color w:val="000000"/>
      <w:lang w:eastAsia="es-MX"/>
    </w:rPr>
  </w:style>
  <w:style w:type="paragraph" w:styleId="Ttulo">
    <w:name w:val="Title"/>
    <w:basedOn w:val="Normal"/>
    <w:next w:val="Normal"/>
    <w:link w:val="TtuloCar"/>
    <w:uiPriority w:val="99"/>
    <w:qFormat/>
    <w:locked/>
    <w:rsid w:val="004A3508"/>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locked/>
    <w:rsid w:val="004A3508"/>
    <w:rPr>
      <w:rFonts w:ascii="Cambria" w:hAnsi="Cambria" w:cs="Times New Roman"/>
      <w:b/>
      <w:bCs/>
      <w:kern w:val="28"/>
      <w:sz w:val="32"/>
      <w:szCs w:val="32"/>
      <w:lang w:val="es-ES_tradnl" w:eastAsia="en-US"/>
    </w:rPr>
  </w:style>
  <w:style w:type="paragraph" w:styleId="Subttulo">
    <w:name w:val="Subtitle"/>
    <w:basedOn w:val="Normal"/>
    <w:next w:val="Normal"/>
    <w:link w:val="SubttuloCar"/>
    <w:uiPriority w:val="99"/>
    <w:qFormat/>
    <w:locked/>
    <w:rsid w:val="004A3508"/>
    <w:pPr>
      <w:spacing w:after="60"/>
      <w:jc w:val="center"/>
      <w:outlineLvl w:val="1"/>
    </w:pPr>
    <w:rPr>
      <w:rFonts w:ascii="Cambria" w:eastAsia="Times New Roman" w:hAnsi="Cambria"/>
    </w:rPr>
  </w:style>
  <w:style w:type="character" w:customStyle="1" w:styleId="SubttuloCar">
    <w:name w:val="Subtítulo Car"/>
    <w:basedOn w:val="Fuentedeprrafopredeter"/>
    <w:link w:val="Subttulo"/>
    <w:uiPriority w:val="99"/>
    <w:locked/>
    <w:rsid w:val="004A3508"/>
    <w:rPr>
      <w:rFonts w:ascii="Cambria" w:hAnsi="Cambria" w:cs="Times New Roman"/>
      <w:sz w:val="24"/>
      <w:szCs w:val="24"/>
      <w:lang w:val="es-ES_tradnl" w:eastAsia="en-US"/>
    </w:rPr>
  </w:style>
  <w:style w:type="paragraph" w:styleId="Sangradetextonormal">
    <w:name w:val="Body Text Indent"/>
    <w:basedOn w:val="Normal"/>
    <w:link w:val="SangradetextonormalCar"/>
    <w:uiPriority w:val="99"/>
    <w:semiHidden/>
    <w:rsid w:val="004A3508"/>
    <w:pPr>
      <w:spacing w:after="120"/>
      <w:ind w:left="283"/>
    </w:pPr>
  </w:style>
  <w:style w:type="character" w:customStyle="1" w:styleId="SangradetextonormalCar">
    <w:name w:val="Sangría de texto normal Car"/>
    <w:basedOn w:val="Fuentedeprrafopredeter"/>
    <w:link w:val="Sangradetextonormal"/>
    <w:uiPriority w:val="99"/>
    <w:semiHidden/>
    <w:locked/>
    <w:rsid w:val="004A3508"/>
    <w:rPr>
      <w:rFonts w:cs="Times New Roman"/>
      <w:sz w:val="24"/>
      <w:szCs w:val="24"/>
      <w:lang w:val="es-ES_tradnl" w:eastAsia="en-US"/>
    </w:rPr>
  </w:style>
  <w:style w:type="paragraph" w:styleId="Textoindependienteprimerasangra2">
    <w:name w:val="Body Text First Indent 2"/>
    <w:basedOn w:val="Sangradetextonormal"/>
    <w:link w:val="Textoindependienteprimerasangra2Car"/>
    <w:uiPriority w:val="99"/>
    <w:rsid w:val="004A3508"/>
    <w:pPr>
      <w:ind w:firstLine="210"/>
    </w:pPr>
  </w:style>
  <w:style w:type="character" w:customStyle="1" w:styleId="Textoindependienteprimerasangra2Car">
    <w:name w:val="Texto independiente primera sangría 2 Car"/>
    <w:basedOn w:val="SangradetextonormalCar"/>
    <w:link w:val="Textoindependienteprimerasangra2"/>
    <w:uiPriority w:val="99"/>
    <w:locked/>
    <w:rsid w:val="004A3508"/>
    <w:rPr>
      <w:rFonts w:cs="Times New Roman"/>
      <w:sz w:val="24"/>
      <w:szCs w:val="24"/>
      <w:lang w:val="es-ES_tradnl" w:eastAsia="en-US"/>
    </w:rPr>
  </w:style>
  <w:style w:type="character" w:styleId="Hipervnculo">
    <w:name w:val="Hyperlink"/>
    <w:basedOn w:val="Fuentedeprrafopredeter"/>
    <w:uiPriority w:val="99"/>
    <w:rsid w:val="004A3508"/>
    <w:rPr>
      <w:rFonts w:ascii="Times New Roman" w:hAnsi="Times New Roman" w:cs="Times New Roman"/>
      <w:u w:val="single"/>
    </w:rPr>
  </w:style>
  <w:style w:type="character" w:customStyle="1" w:styleId="Ninguno">
    <w:name w:val="Ninguno"/>
    <w:uiPriority w:val="99"/>
    <w:rsid w:val="004A3508"/>
    <w:rPr>
      <w:lang w:val="es-ES_tradnl"/>
    </w:rPr>
  </w:style>
  <w:style w:type="paragraph" w:styleId="Textodeglobo">
    <w:name w:val="Balloon Text"/>
    <w:basedOn w:val="Normal"/>
    <w:link w:val="TextodegloboCar"/>
    <w:uiPriority w:val="99"/>
    <w:semiHidden/>
    <w:rsid w:val="004A3508"/>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4A3508"/>
    <w:rPr>
      <w:rFonts w:ascii="Segoe UI" w:hAnsi="Segoe UI" w:cs="Segoe UI"/>
      <w:sz w:val="18"/>
      <w:szCs w:val="18"/>
      <w:lang w:val="es-ES_tradnl" w:eastAsia="en-US"/>
    </w:rPr>
  </w:style>
  <w:style w:type="paragraph" w:customStyle="1" w:styleId="Ningnestilodeprrafo">
    <w:name w:val="[Ningún estilo de párrafo]"/>
    <w:uiPriority w:val="99"/>
    <w:rsid w:val="000C3221"/>
    <w:pPr>
      <w:autoSpaceDE w:val="0"/>
      <w:autoSpaceDN w:val="0"/>
      <w:adjustRightInd w:val="0"/>
      <w:spacing w:line="288" w:lineRule="auto"/>
      <w:textAlignment w:val="center"/>
    </w:pPr>
    <w:rPr>
      <w:rFonts w:ascii="Minion Pro" w:hAnsi="Minion Pro" w:cs="Minion Pro"/>
      <w:color w:val="000000"/>
      <w:sz w:val="24"/>
      <w:szCs w:val="24"/>
      <w:lang w:val="es-ES_tradnl"/>
    </w:rPr>
  </w:style>
  <w:style w:type="table" w:styleId="Tablaconcuadrcula">
    <w:name w:val="Table Grid"/>
    <w:basedOn w:val="Tablanormal"/>
    <w:uiPriority w:val="39"/>
    <w:locked/>
    <w:rsid w:val="00AE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AE0E73"/>
    <w:rPr>
      <w:i/>
      <w:iCs/>
      <w:color w:val="4F81BD" w:themeColor="accent1"/>
    </w:rPr>
  </w:style>
  <w:style w:type="paragraph" w:styleId="Sinespaciado">
    <w:name w:val="No Spacing"/>
    <w:uiPriority w:val="1"/>
    <w:qFormat/>
    <w:rsid w:val="00AE0E73"/>
    <w:rPr>
      <w:sz w:val="24"/>
      <w:szCs w:val="24"/>
      <w:lang w:val="es-ES_tradnl" w:eastAsia="en-US"/>
    </w:rPr>
  </w:style>
  <w:style w:type="paragraph" w:styleId="NormalWeb">
    <w:name w:val="Normal (Web)"/>
    <w:basedOn w:val="Normal"/>
    <w:uiPriority w:val="99"/>
    <w:unhideWhenUsed/>
    <w:rsid w:val="006F476E"/>
    <w:pPr>
      <w:spacing w:before="100" w:beforeAutospacing="1" w:after="100" w:afterAutospacing="1"/>
    </w:pPr>
    <w:rPr>
      <w:rFonts w:ascii="Times New Roman" w:eastAsia="Times New Roman" w:hAnsi="Times New Roman"/>
      <w:lang w:val="es-MX" w:eastAsia="es-MX"/>
    </w:rPr>
  </w:style>
  <w:style w:type="paragraph" w:customStyle="1" w:styleId="P274">
    <w:name w:val="P274"/>
    <w:basedOn w:val="Normal"/>
    <w:rsid w:val="006F476E"/>
    <w:pPr>
      <w:widowControl w:val="0"/>
      <w:suppressAutoHyphens/>
      <w:autoSpaceDE w:val="0"/>
      <w:jc w:val="both"/>
    </w:pPr>
    <w:rPr>
      <w:rFonts w:ascii="Arial1" w:eastAsia="Arial Unicode MS" w:hAnsi="Arial1" w:cs="Arial1"/>
      <w:kern w:val="1"/>
      <w:sz w:val="18"/>
      <w:szCs w:val="20"/>
      <w:lang w:val="es-ES" w:eastAsia="ar-SA"/>
    </w:rPr>
  </w:style>
  <w:style w:type="paragraph" w:styleId="Prrafodelista">
    <w:name w:val="List Paragraph"/>
    <w:basedOn w:val="Normal"/>
    <w:uiPriority w:val="34"/>
    <w:qFormat/>
    <w:rsid w:val="00576E31"/>
    <w:pPr>
      <w:ind w:left="720"/>
      <w:contextualSpacing/>
    </w:pPr>
  </w:style>
  <w:style w:type="table" w:customStyle="1" w:styleId="Tabladecuadrcula4-nfasis31">
    <w:name w:val="Tabla de cuadrícula 4 - Énfasis 31"/>
    <w:basedOn w:val="Tablanormal"/>
    <w:uiPriority w:val="49"/>
    <w:rsid w:val="0055537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21">
    <w:name w:val="Tabla de cuadrícula 4 - Énfasis 21"/>
    <w:basedOn w:val="Tablanormal"/>
    <w:uiPriority w:val="49"/>
    <w:rsid w:val="0055537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notapie">
    <w:name w:val="footnote text"/>
    <w:basedOn w:val="Normal"/>
    <w:link w:val="TextonotapieCar"/>
    <w:uiPriority w:val="99"/>
    <w:semiHidden/>
    <w:unhideWhenUsed/>
    <w:rsid w:val="00512E7D"/>
    <w:rPr>
      <w:rFonts w:ascii="Times New Roman" w:eastAsiaTheme="minorHAnsi" w:hAnsi="Times New Roman"/>
      <w:sz w:val="20"/>
      <w:szCs w:val="20"/>
      <w:lang w:eastAsia="es-ES_tradnl"/>
    </w:rPr>
  </w:style>
  <w:style w:type="character" w:customStyle="1" w:styleId="TextonotapieCar">
    <w:name w:val="Texto nota pie Car"/>
    <w:basedOn w:val="Fuentedeprrafopredeter"/>
    <w:link w:val="Textonotapie"/>
    <w:uiPriority w:val="99"/>
    <w:semiHidden/>
    <w:rsid w:val="00512E7D"/>
    <w:rPr>
      <w:rFonts w:ascii="Times New Roman" w:eastAsiaTheme="minorHAnsi" w:hAnsi="Times New Roman"/>
      <w:sz w:val="20"/>
      <w:szCs w:val="20"/>
      <w:lang w:val="es-ES_tradnl" w:eastAsia="es-ES_tradnl"/>
    </w:rPr>
  </w:style>
  <w:style w:type="character" w:styleId="Refdenotaalpie">
    <w:name w:val="footnote reference"/>
    <w:basedOn w:val="Fuentedeprrafopredeter"/>
    <w:uiPriority w:val="99"/>
    <w:semiHidden/>
    <w:unhideWhenUsed/>
    <w:rsid w:val="00512E7D"/>
    <w:rPr>
      <w:vertAlign w:val="superscript"/>
    </w:rPr>
  </w:style>
  <w:style w:type="character" w:customStyle="1" w:styleId="Ttulo1Car">
    <w:name w:val="Título 1 Car"/>
    <w:basedOn w:val="Fuentedeprrafopredeter"/>
    <w:link w:val="Ttulo1"/>
    <w:uiPriority w:val="9"/>
    <w:rsid w:val="005006BF"/>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183"/>
    <w:rPr>
      <w:sz w:val="24"/>
      <w:szCs w:val="24"/>
      <w:lang w:val="es-ES_tradnl" w:eastAsia="en-US"/>
    </w:rPr>
  </w:style>
  <w:style w:type="paragraph" w:styleId="Ttulo1">
    <w:name w:val="heading 1"/>
    <w:basedOn w:val="Normal"/>
    <w:next w:val="Normal"/>
    <w:link w:val="Ttulo1Car"/>
    <w:uiPriority w:val="9"/>
    <w:qFormat/>
    <w:locked/>
    <w:rsid w:val="005006BF"/>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E0B6B"/>
    <w:pPr>
      <w:tabs>
        <w:tab w:val="center" w:pos="4419"/>
        <w:tab w:val="right" w:pos="8838"/>
      </w:tabs>
    </w:pPr>
  </w:style>
  <w:style w:type="character" w:customStyle="1" w:styleId="EncabezadoCar">
    <w:name w:val="Encabezado Car"/>
    <w:basedOn w:val="Fuentedeprrafopredeter"/>
    <w:link w:val="Encabezado"/>
    <w:uiPriority w:val="99"/>
    <w:locked/>
    <w:rsid w:val="00AE0B6B"/>
    <w:rPr>
      <w:rFonts w:cs="Times New Roman"/>
    </w:rPr>
  </w:style>
  <w:style w:type="paragraph" w:styleId="Piedepgina">
    <w:name w:val="footer"/>
    <w:basedOn w:val="Normal"/>
    <w:link w:val="PiedepginaCar"/>
    <w:uiPriority w:val="99"/>
    <w:rsid w:val="00AE0B6B"/>
    <w:pPr>
      <w:tabs>
        <w:tab w:val="center" w:pos="4419"/>
        <w:tab w:val="right" w:pos="8838"/>
      </w:tabs>
    </w:pPr>
  </w:style>
  <w:style w:type="character" w:customStyle="1" w:styleId="PiedepginaCar">
    <w:name w:val="Pie de página Car"/>
    <w:basedOn w:val="Fuentedeprrafopredeter"/>
    <w:link w:val="Piedepgina"/>
    <w:uiPriority w:val="99"/>
    <w:locked/>
    <w:rsid w:val="00AE0B6B"/>
    <w:rPr>
      <w:rFonts w:cs="Times New Roman"/>
    </w:rPr>
  </w:style>
  <w:style w:type="paragraph" w:customStyle="1" w:styleId="Prrafobsico">
    <w:name w:val="[Párrafo básico]"/>
    <w:basedOn w:val="Normal"/>
    <w:uiPriority w:val="99"/>
    <w:rsid w:val="0059253C"/>
    <w:pPr>
      <w:autoSpaceDE w:val="0"/>
      <w:autoSpaceDN w:val="0"/>
      <w:adjustRightInd w:val="0"/>
      <w:spacing w:line="288" w:lineRule="auto"/>
      <w:textAlignment w:val="center"/>
    </w:pPr>
    <w:rPr>
      <w:rFonts w:ascii="Minion Pro" w:hAnsi="Minion Pro" w:cs="Minion Pro"/>
      <w:color w:val="000000"/>
      <w:lang w:eastAsia="es-MX"/>
    </w:rPr>
  </w:style>
  <w:style w:type="paragraph" w:styleId="Ttulo">
    <w:name w:val="Title"/>
    <w:basedOn w:val="Normal"/>
    <w:next w:val="Normal"/>
    <w:link w:val="TtuloCar"/>
    <w:uiPriority w:val="99"/>
    <w:qFormat/>
    <w:locked/>
    <w:rsid w:val="004A3508"/>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locked/>
    <w:rsid w:val="004A3508"/>
    <w:rPr>
      <w:rFonts w:ascii="Cambria" w:hAnsi="Cambria" w:cs="Times New Roman"/>
      <w:b/>
      <w:bCs/>
      <w:kern w:val="28"/>
      <w:sz w:val="32"/>
      <w:szCs w:val="32"/>
      <w:lang w:val="es-ES_tradnl" w:eastAsia="en-US"/>
    </w:rPr>
  </w:style>
  <w:style w:type="paragraph" w:styleId="Subttulo">
    <w:name w:val="Subtitle"/>
    <w:basedOn w:val="Normal"/>
    <w:next w:val="Normal"/>
    <w:link w:val="SubttuloCar"/>
    <w:uiPriority w:val="99"/>
    <w:qFormat/>
    <w:locked/>
    <w:rsid w:val="004A3508"/>
    <w:pPr>
      <w:spacing w:after="60"/>
      <w:jc w:val="center"/>
      <w:outlineLvl w:val="1"/>
    </w:pPr>
    <w:rPr>
      <w:rFonts w:ascii="Cambria" w:eastAsia="Times New Roman" w:hAnsi="Cambria"/>
    </w:rPr>
  </w:style>
  <w:style w:type="character" w:customStyle="1" w:styleId="SubttuloCar">
    <w:name w:val="Subtítulo Car"/>
    <w:basedOn w:val="Fuentedeprrafopredeter"/>
    <w:link w:val="Subttulo"/>
    <w:uiPriority w:val="99"/>
    <w:locked/>
    <w:rsid w:val="004A3508"/>
    <w:rPr>
      <w:rFonts w:ascii="Cambria" w:hAnsi="Cambria" w:cs="Times New Roman"/>
      <w:sz w:val="24"/>
      <w:szCs w:val="24"/>
      <w:lang w:val="es-ES_tradnl" w:eastAsia="en-US"/>
    </w:rPr>
  </w:style>
  <w:style w:type="paragraph" w:styleId="Sangradetextonormal">
    <w:name w:val="Body Text Indent"/>
    <w:basedOn w:val="Normal"/>
    <w:link w:val="SangradetextonormalCar"/>
    <w:uiPriority w:val="99"/>
    <w:semiHidden/>
    <w:rsid w:val="004A3508"/>
    <w:pPr>
      <w:spacing w:after="120"/>
      <w:ind w:left="283"/>
    </w:pPr>
  </w:style>
  <w:style w:type="character" w:customStyle="1" w:styleId="SangradetextonormalCar">
    <w:name w:val="Sangría de texto normal Car"/>
    <w:basedOn w:val="Fuentedeprrafopredeter"/>
    <w:link w:val="Sangradetextonormal"/>
    <w:uiPriority w:val="99"/>
    <w:semiHidden/>
    <w:locked/>
    <w:rsid w:val="004A3508"/>
    <w:rPr>
      <w:rFonts w:cs="Times New Roman"/>
      <w:sz w:val="24"/>
      <w:szCs w:val="24"/>
      <w:lang w:val="es-ES_tradnl" w:eastAsia="en-US"/>
    </w:rPr>
  </w:style>
  <w:style w:type="paragraph" w:styleId="Textoindependienteprimerasangra2">
    <w:name w:val="Body Text First Indent 2"/>
    <w:basedOn w:val="Sangradetextonormal"/>
    <w:link w:val="Textoindependienteprimerasangra2Car"/>
    <w:uiPriority w:val="99"/>
    <w:rsid w:val="004A3508"/>
    <w:pPr>
      <w:ind w:firstLine="210"/>
    </w:pPr>
  </w:style>
  <w:style w:type="character" w:customStyle="1" w:styleId="Textoindependienteprimerasangra2Car">
    <w:name w:val="Texto independiente primera sangría 2 Car"/>
    <w:basedOn w:val="SangradetextonormalCar"/>
    <w:link w:val="Textoindependienteprimerasangra2"/>
    <w:uiPriority w:val="99"/>
    <w:locked/>
    <w:rsid w:val="004A3508"/>
    <w:rPr>
      <w:rFonts w:cs="Times New Roman"/>
      <w:sz w:val="24"/>
      <w:szCs w:val="24"/>
      <w:lang w:val="es-ES_tradnl" w:eastAsia="en-US"/>
    </w:rPr>
  </w:style>
  <w:style w:type="character" w:styleId="Hipervnculo">
    <w:name w:val="Hyperlink"/>
    <w:basedOn w:val="Fuentedeprrafopredeter"/>
    <w:uiPriority w:val="99"/>
    <w:rsid w:val="004A3508"/>
    <w:rPr>
      <w:rFonts w:ascii="Times New Roman" w:hAnsi="Times New Roman" w:cs="Times New Roman"/>
      <w:u w:val="single"/>
    </w:rPr>
  </w:style>
  <w:style w:type="character" w:customStyle="1" w:styleId="Ninguno">
    <w:name w:val="Ninguno"/>
    <w:uiPriority w:val="99"/>
    <w:rsid w:val="004A3508"/>
    <w:rPr>
      <w:lang w:val="es-ES_tradnl"/>
    </w:rPr>
  </w:style>
  <w:style w:type="paragraph" w:styleId="Textodeglobo">
    <w:name w:val="Balloon Text"/>
    <w:basedOn w:val="Normal"/>
    <w:link w:val="TextodegloboCar"/>
    <w:uiPriority w:val="99"/>
    <w:semiHidden/>
    <w:rsid w:val="004A3508"/>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4A3508"/>
    <w:rPr>
      <w:rFonts w:ascii="Segoe UI" w:hAnsi="Segoe UI" w:cs="Segoe UI"/>
      <w:sz w:val="18"/>
      <w:szCs w:val="18"/>
      <w:lang w:val="es-ES_tradnl" w:eastAsia="en-US"/>
    </w:rPr>
  </w:style>
  <w:style w:type="paragraph" w:customStyle="1" w:styleId="Ningnestilodeprrafo">
    <w:name w:val="[Ningún estilo de párrafo]"/>
    <w:uiPriority w:val="99"/>
    <w:rsid w:val="000C3221"/>
    <w:pPr>
      <w:autoSpaceDE w:val="0"/>
      <w:autoSpaceDN w:val="0"/>
      <w:adjustRightInd w:val="0"/>
      <w:spacing w:line="288" w:lineRule="auto"/>
      <w:textAlignment w:val="center"/>
    </w:pPr>
    <w:rPr>
      <w:rFonts w:ascii="Minion Pro" w:hAnsi="Minion Pro" w:cs="Minion Pro"/>
      <w:color w:val="000000"/>
      <w:sz w:val="24"/>
      <w:szCs w:val="24"/>
      <w:lang w:val="es-ES_tradnl"/>
    </w:rPr>
  </w:style>
  <w:style w:type="table" w:styleId="Tablaconcuadrcula">
    <w:name w:val="Table Grid"/>
    <w:basedOn w:val="Tablanormal"/>
    <w:uiPriority w:val="39"/>
    <w:locked/>
    <w:rsid w:val="00AE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AE0E73"/>
    <w:rPr>
      <w:i/>
      <w:iCs/>
      <w:color w:val="4F81BD" w:themeColor="accent1"/>
    </w:rPr>
  </w:style>
  <w:style w:type="paragraph" w:styleId="Sinespaciado">
    <w:name w:val="No Spacing"/>
    <w:uiPriority w:val="1"/>
    <w:qFormat/>
    <w:rsid w:val="00AE0E73"/>
    <w:rPr>
      <w:sz w:val="24"/>
      <w:szCs w:val="24"/>
      <w:lang w:val="es-ES_tradnl" w:eastAsia="en-US"/>
    </w:rPr>
  </w:style>
  <w:style w:type="paragraph" w:styleId="NormalWeb">
    <w:name w:val="Normal (Web)"/>
    <w:basedOn w:val="Normal"/>
    <w:uiPriority w:val="99"/>
    <w:unhideWhenUsed/>
    <w:rsid w:val="006F476E"/>
    <w:pPr>
      <w:spacing w:before="100" w:beforeAutospacing="1" w:after="100" w:afterAutospacing="1"/>
    </w:pPr>
    <w:rPr>
      <w:rFonts w:ascii="Times New Roman" w:eastAsia="Times New Roman" w:hAnsi="Times New Roman"/>
      <w:lang w:val="es-MX" w:eastAsia="es-MX"/>
    </w:rPr>
  </w:style>
  <w:style w:type="paragraph" w:customStyle="1" w:styleId="P274">
    <w:name w:val="P274"/>
    <w:basedOn w:val="Normal"/>
    <w:rsid w:val="006F476E"/>
    <w:pPr>
      <w:widowControl w:val="0"/>
      <w:suppressAutoHyphens/>
      <w:autoSpaceDE w:val="0"/>
      <w:jc w:val="both"/>
    </w:pPr>
    <w:rPr>
      <w:rFonts w:ascii="Arial1" w:eastAsia="Arial Unicode MS" w:hAnsi="Arial1" w:cs="Arial1"/>
      <w:kern w:val="1"/>
      <w:sz w:val="18"/>
      <w:szCs w:val="20"/>
      <w:lang w:val="es-ES" w:eastAsia="ar-SA"/>
    </w:rPr>
  </w:style>
  <w:style w:type="paragraph" w:styleId="Prrafodelista">
    <w:name w:val="List Paragraph"/>
    <w:basedOn w:val="Normal"/>
    <w:uiPriority w:val="34"/>
    <w:qFormat/>
    <w:rsid w:val="00576E31"/>
    <w:pPr>
      <w:ind w:left="720"/>
      <w:contextualSpacing/>
    </w:pPr>
  </w:style>
  <w:style w:type="table" w:customStyle="1" w:styleId="Tabladecuadrcula4-nfasis31">
    <w:name w:val="Tabla de cuadrícula 4 - Énfasis 31"/>
    <w:basedOn w:val="Tablanormal"/>
    <w:uiPriority w:val="49"/>
    <w:rsid w:val="0055537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21">
    <w:name w:val="Tabla de cuadrícula 4 - Énfasis 21"/>
    <w:basedOn w:val="Tablanormal"/>
    <w:uiPriority w:val="49"/>
    <w:rsid w:val="0055537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notapie">
    <w:name w:val="footnote text"/>
    <w:basedOn w:val="Normal"/>
    <w:link w:val="TextonotapieCar"/>
    <w:uiPriority w:val="99"/>
    <w:semiHidden/>
    <w:unhideWhenUsed/>
    <w:rsid w:val="00512E7D"/>
    <w:rPr>
      <w:rFonts w:ascii="Times New Roman" w:eastAsiaTheme="minorHAnsi" w:hAnsi="Times New Roman"/>
      <w:sz w:val="20"/>
      <w:szCs w:val="20"/>
      <w:lang w:eastAsia="es-ES_tradnl"/>
    </w:rPr>
  </w:style>
  <w:style w:type="character" w:customStyle="1" w:styleId="TextonotapieCar">
    <w:name w:val="Texto nota pie Car"/>
    <w:basedOn w:val="Fuentedeprrafopredeter"/>
    <w:link w:val="Textonotapie"/>
    <w:uiPriority w:val="99"/>
    <w:semiHidden/>
    <w:rsid w:val="00512E7D"/>
    <w:rPr>
      <w:rFonts w:ascii="Times New Roman" w:eastAsiaTheme="minorHAnsi" w:hAnsi="Times New Roman"/>
      <w:sz w:val="20"/>
      <w:szCs w:val="20"/>
      <w:lang w:val="es-ES_tradnl" w:eastAsia="es-ES_tradnl"/>
    </w:rPr>
  </w:style>
  <w:style w:type="character" w:styleId="Refdenotaalpie">
    <w:name w:val="footnote reference"/>
    <w:basedOn w:val="Fuentedeprrafopredeter"/>
    <w:uiPriority w:val="99"/>
    <w:semiHidden/>
    <w:unhideWhenUsed/>
    <w:rsid w:val="00512E7D"/>
    <w:rPr>
      <w:vertAlign w:val="superscript"/>
    </w:rPr>
  </w:style>
  <w:style w:type="character" w:customStyle="1" w:styleId="Ttulo1Car">
    <w:name w:val="Título 1 Car"/>
    <w:basedOn w:val="Fuentedeprrafopredeter"/>
    <w:link w:val="Ttulo1"/>
    <w:uiPriority w:val="9"/>
    <w:rsid w:val="005006BF"/>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806182">
      <w:bodyDiv w:val="1"/>
      <w:marLeft w:val="0"/>
      <w:marRight w:val="0"/>
      <w:marTop w:val="0"/>
      <w:marBottom w:val="0"/>
      <w:divBdr>
        <w:top w:val="none" w:sz="0" w:space="0" w:color="auto"/>
        <w:left w:val="none" w:sz="0" w:space="0" w:color="auto"/>
        <w:bottom w:val="none" w:sz="0" w:space="0" w:color="auto"/>
        <w:right w:val="none" w:sz="0" w:space="0" w:color="auto"/>
      </w:divBdr>
    </w:div>
    <w:div w:id="568737277">
      <w:bodyDiv w:val="1"/>
      <w:marLeft w:val="0"/>
      <w:marRight w:val="0"/>
      <w:marTop w:val="0"/>
      <w:marBottom w:val="0"/>
      <w:divBdr>
        <w:top w:val="none" w:sz="0" w:space="0" w:color="auto"/>
        <w:left w:val="none" w:sz="0" w:space="0" w:color="auto"/>
        <w:bottom w:val="none" w:sz="0" w:space="0" w:color="auto"/>
        <w:right w:val="none" w:sz="0" w:space="0" w:color="auto"/>
      </w:divBdr>
    </w:div>
    <w:div w:id="600336277">
      <w:marLeft w:val="0"/>
      <w:marRight w:val="0"/>
      <w:marTop w:val="0"/>
      <w:marBottom w:val="0"/>
      <w:divBdr>
        <w:top w:val="none" w:sz="0" w:space="0" w:color="auto"/>
        <w:left w:val="none" w:sz="0" w:space="0" w:color="auto"/>
        <w:bottom w:val="none" w:sz="0" w:space="0" w:color="auto"/>
        <w:right w:val="none" w:sz="0" w:space="0" w:color="auto"/>
      </w:divBdr>
    </w:div>
    <w:div w:id="649867852">
      <w:bodyDiv w:val="1"/>
      <w:marLeft w:val="0"/>
      <w:marRight w:val="0"/>
      <w:marTop w:val="0"/>
      <w:marBottom w:val="0"/>
      <w:divBdr>
        <w:top w:val="none" w:sz="0" w:space="0" w:color="auto"/>
        <w:left w:val="none" w:sz="0" w:space="0" w:color="auto"/>
        <w:bottom w:val="none" w:sz="0" w:space="0" w:color="auto"/>
        <w:right w:val="none" w:sz="0" w:space="0" w:color="auto"/>
      </w:divBdr>
    </w:div>
    <w:div w:id="1416971043">
      <w:bodyDiv w:val="1"/>
      <w:marLeft w:val="0"/>
      <w:marRight w:val="0"/>
      <w:marTop w:val="0"/>
      <w:marBottom w:val="0"/>
      <w:divBdr>
        <w:top w:val="none" w:sz="0" w:space="0" w:color="auto"/>
        <w:left w:val="none" w:sz="0" w:space="0" w:color="auto"/>
        <w:bottom w:val="none" w:sz="0" w:space="0" w:color="auto"/>
        <w:right w:val="none" w:sz="0" w:space="0" w:color="auto"/>
      </w:divBdr>
    </w:div>
    <w:div w:id="1796675965">
      <w:bodyDiv w:val="1"/>
      <w:marLeft w:val="0"/>
      <w:marRight w:val="0"/>
      <w:marTop w:val="0"/>
      <w:marBottom w:val="0"/>
      <w:divBdr>
        <w:top w:val="none" w:sz="0" w:space="0" w:color="auto"/>
        <w:left w:val="none" w:sz="0" w:space="0" w:color="auto"/>
        <w:bottom w:val="none" w:sz="0" w:space="0" w:color="auto"/>
        <w:right w:val="none" w:sz="0" w:space="0" w:color="auto"/>
      </w:divBdr>
    </w:div>
    <w:div w:id="1957443614">
      <w:bodyDiv w:val="1"/>
      <w:marLeft w:val="0"/>
      <w:marRight w:val="0"/>
      <w:marTop w:val="0"/>
      <w:marBottom w:val="0"/>
      <w:divBdr>
        <w:top w:val="none" w:sz="0" w:space="0" w:color="auto"/>
        <w:left w:val="none" w:sz="0" w:space="0" w:color="auto"/>
        <w:bottom w:val="none" w:sz="0" w:space="0" w:color="auto"/>
        <w:right w:val="none" w:sz="0" w:space="0" w:color="auto"/>
      </w:divBdr>
    </w:div>
    <w:div w:id="209370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hashtag/2deoctubre?source=feed_text&amp;epa=HASHTAG&amp;__xts__%5B0%5D=68.ARDeo_vv2kjW7fcZTcj3ZTADx1EwXD1OAde12Z7orSoN3xkPIm-NmMUdVgYLP1ml9YQDEWfG21151wfpJ9PBNeKRT08fq714Rxf86dxIABqW9IURpTLE11NHQKS-AAuNEXzVXi3X3sPVwo1m6M-B9xb9Hk2wwmerrKVz1dVldR_nVjiCCjIinD4ijwr1GMss4vBn6hQpS7EMQvErRzNSbM8mEShmHDTARFiVC7m1TnDN7zbaebbBC_KQ8zDwhJsww-8qsDNUW2eUKBGNF3uryyj4ZZuMqxtYceTy0IsxFDGUoaF6BED9L50UqMu5q3hG0gEa3P8Q_DnNfvBCelntM1amkhmcIbyvwFt3fA&amp;__tn__=%2ANK-R"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zcapotzalco.cdmx.gob.mx" TargetMode="External"/><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nuel\Desktop\GEST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762073490813648"/>
          <c:y val="0.15079591330304412"/>
          <c:w val="0.88250289646609281"/>
          <c:h val="0.35147781660982219"/>
        </c:manualLayout>
      </c:layout>
      <c:bar3DChart>
        <c:barDir val="col"/>
        <c:grouping val="clustered"/>
        <c:varyColors val="0"/>
        <c:ser>
          <c:idx val="0"/>
          <c:order val="0"/>
          <c:invertIfNegative val="0"/>
          <c:cat>
            <c:strRef>
              <c:f>'gestiones '!$B$2:$B$23</c:f>
              <c:strCache>
                <c:ptCount val="22"/>
                <c:pt idx="0">
                  <c:v>Solicitud de donación de aparatos auditivos</c:v>
                </c:pt>
                <c:pt idx="1">
                  <c:v>Solicitud de lavado de cisterna</c:v>
                </c:pt>
                <c:pt idx="2">
                  <c:v>Aportación voluntaria</c:v>
                </c:pt>
                <c:pt idx="3">
                  <c:v>Propuesta de rehabilitación </c:v>
                </c:pt>
                <c:pt idx="4">
                  <c:v>Propuesta de horarios de uso</c:v>
                </c:pt>
                <c:pt idx="5">
                  <c:v>Desazolve</c:v>
                </c:pt>
                <c:pt idx="6">
                  <c:v>Solicitud de pipa de agua potable</c:v>
                </c:pt>
                <c:pt idx="7">
                  <c:v>Solicitud de verificación de medidor de agua</c:v>
                </c:pt>
                <c:pt idx="8">
                  <c:v>Solicitud de poda de un arbol</c:v>
                </c:pt>
                <c:pt idx="9">
                  <c:v>Solicitud de balizamiento</c:v>
                </c:pt>
                <c:pt idx="10">
                  <c:v>Solicitud de apoyo del ballet folklorico</c:v>
                </c:pt>
                <c:pt idx="11">
                  <c:v>Solicitud de riego con agua tratada</c:v>
                </c:pt>
                <c:pt idx="12">
                  <c:v>Solicitud de reparación de una coladera</c:v>
                </c:pt>
                <c:pt idx="13">
                  <c:v>Solicitud de reparación de carpeta asfaltica</c:v>
                </c:pt>
                <c:pt idx="14">
                  <c:v>Solicitud de reparación de un socavón</c:v>
                </c:pt>
                <c:pt idx="15">
                  <c:v>Solicitud de luminarias</c:v>
                </c:pt>
                <c:pt idx="16">
                  <c:v>Asesorias</c:v>
                </c:pt>
                <c:pt idx="17">
                  <c:v>Construcciones de obras</c:v>
                </c:pt>
                <c:pt idx="18">
                  <c:v>Protección civil</c:v>
                </c:pt>
                <c:pt idx="19">
                  <c:v>Postes C5</c:v>
                </c:pt>
                <c:pt idx="20">
                  <c:v>Falla de altavoces, alerta sismica</c:v>
                </c:pt>
                <c:pt idx="21">
                  <c:v>Denuncia por maltrato animal u otros</c:v>
                </c:pt>
              </c:strCache>
            </c:strRef>
          </c:cat>
          <c:val>
            <c:numRef>
              <c:f>'gestiones '!$C$2:$C$23</c:f>
              <c:numCache>
                <c:formatCode>General</c:formatCode>
                <c:ptCount val="22"/>
                <c:pt idx="0">
                  <c:v>25</c:v>
                </c:pt>
                <c:pt idx="1">
                  <c:v>132</c:v>
                </c:pt>
                <c:pt idx="2">
                  <c:v>144</c:v>
                </c:pt>
                <c:pt idx="3">
                  <c:v>1</c:v>
                </c:pt>
                <c:pt idx="5">
                  <c:v>10</c:v>
                </c:pt>
                <c:pt idx="6">
                  <c:v>6</c:v>
                </c:pt>
                <c:pt idx="7">
                  <c:v>2</c:v>
                </c:pt>
                <c:pt idx="8">
                  <c:v>12</c:v>
                </c:pt>
                <c:pt idx="9">
                  <c:v>2</c:v>
                </c:pt>
                <c:pt idx="10">
                  <c:v>1</c:v>
                </c:pt>
                <c:pt idx="11">
                  <c:v>5</c:v>
                </c:pt>
                <c:pt idx="12">
                  <c:v>5</c:v>
                </c:pt>
                <c:pt idx="13">
                  <c:v>4</c:v>
                </c:pt>
                <c:pt idx="14">
                  <c:v>3</c:v>
                </c:pt>
                <c:pt idx="15">
                  <c:v>18</c:v>
                </c:pt>
                <c:pt idx="16">
                  <c:v>5</c:v>
                </c:pt>
                <c:pt idx="17">
                  <c:v>3</c:v>
                </c:pt>
                <c:pt idx="18">
                  <c:v>5</c:v>
                </c:pt>
                <c:pt idx="19">
                  <c:v>2</c:v>
                </c:pt>
                <c:pt idx="20">
                  <c:v>3</c:v>
                </c:pt>
                <c:pt idx="21">
                  <c:v>3</c:v>
                </c:pt>
              </c:numCache>
            </c:numRef>
          </c:val>
        </c:ser>
        <c:dLbls>
          <c:showLegendKey val="0"/>
          <c:showVal val="0"/>
          <c:showCatName val="0"/>
          <c:showSerName val="0"/>
          <c:showPercent val="0"/>
          <c:showBubbleSize val="0"/>
        </c:dLbls>
        <c:gapWidth val="150"/>
        <c:shape val="box"/>
        <c:axId val="77478400"/>
        <c:axId val="77096064"/>
        <c:axId val="0"/>
      </c:bar3DChart>
      <c:catAx>
        <c:axId val="77478400"/>
        <c:scaling>
          <c:orientation val="minMax"/>
        </c:scaling>
        <c:delete val="0"/>
        <c:axPos val="b"/>
        <c:numFmt formatCode="General" sourceLinked="0"/>
        <c:majorTickMark val="out"/>
        <c:minorTickMark val="none"/>
        <c:tickLblPos val="nextTo"/>
        <c:crossAx val="77096064"/>
        <c:crosses val="autoZero"/>
        <c:auto val="1"/>
        <c:lblAlgn val="ctr"/>
        <c:lblOffset val="100"/>
        <c:noMultiLvlLbl val="0"/>
      </c:catAx>
      <c:valAx>
        <c:axId val="77096064"/>
        <c:scaling>
          <c:orientation val="minMax"/>
        </c:scaling>
        <c:delete val="0"/>
        <c:axPos val="l"/>
        <c:majorGridlines/>
        <c:numFmt formatCode="General" sourceLinked="1"/>
        <c:majorTickMark val="out"/>
        <c:minorTickMark val="none"/>
        <c:tickLblPos val="nextTo"/>
        <c:crossAx val="77478400"/>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0.14497</cdr:x>
      <cdr:y>0.02032</cdr:y>
    </cdr:from>
    <cdr:to>
      <cdr:x>0.8321</cdr:x>
      <cdr:y>0.1081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11891" y="112466"/>
          <a:ext cx="4322261" cy="48566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B6F7E-9FED-4478-887E-528B5E44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2310</Words>
  <Characters>12291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Manuel</cp:lastModifiedBy>
  <cp:revision>14</cp:revision>
  <cp:lastPrinted>2019-11-29T07:46:00Z</cp:lastPrinted>
  <dcterms:created xsi:type="dcterms:W3CDTF">2019-11-28T09:23:00Z</dcterms:created>
  <dcterms:modified xsi:type="dcterms:W3CDTF">2019-11-29T07:55:00Z</dcterms:modified>
</cp:coreProperties>
</file>